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263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РЕСПУБЛИКИ КАЗАХСТАН</w:t>
      </w: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Северо-Казахстанский университет им.</w:t>
      </w:r>
      <w:r w:rsidR="004F6D4F">
        <w:rPr>
          <w:rFonts w:ascii="Times New Roman" w:hAnsi="Times New Roman" w:cs="Times New Roman"/>
          <w:sz w:val="28"/>
          <w:szCs w:val="28"/>
        </w:rPr>
        <w:t xml:space="preserve"> </w:t>
      </w:r>
      <w:r w:rsidRPr="0062633F">
        <w:rPr>
          <w:rFonts w:ascii="Times New Roman" w:hAnsi="Times New Roman" w:cs="Times New Roman"/>
          <w:sz w:val="28"/>
          <w:szCs w:val="28"/>
        </w:rPr>
        <w:t>М.Козыбаева</w:t>
      </w: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Факультет инженерии и цифровых технологий</w:t>
      </w:r>
    </w:p>
    <w:p w:rsidR="0062633F" w:rsidRPr="0062633F" w:rsidRDefault="004F6D4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энергетики и</w:t>
      </w:r>
      <w:r w:rsidR="0062633F" w:rsidRPr="0062633F">
        <w:rPr>
          <w:rFonts w:ascii="Times New Roman" w:hAnsi="Times New Roman" w:cs="Times New Roman"/>
          <w:sz w:val="28"/>
          <w:szCs w:val="28"/>
        </w:rPr>
        <w:t xml:space="preserve"> радиоэлектроники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ОТЧЕТ</w:t>
      </w: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по производственной практике</w:t>
      </w: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Руководитель от кафедры:</w:t>
      </w: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633F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4F6D4F">
        <w:rPr>
          <w:rFonts w:ascii="Times New Roman" w:hAnsi="Times New Roman" w:cs="Times New Roman"/>
          <w:sz w:val="28"/>
          <w:szCs w:val="28"/>
        </w:rPr>
        <w:t>Герасимова Ю.В</w:t>
      </w:r>
      <w:r w:rsidR="004F6D4F">
        <w:rPr>
          <w:rFonts w:ascii="Times New Roman" w:hAnsi="Times New Roman" w:cs="Times New Roman"/>
          <w:sz w:val="28"/>
          <w:szCs w:val="28"/>
        </w:rPr>
        <w:tab/>
      </w:r>
      <w:r w:rsidR="004F6D4F">
        <w:rPr>
          <w:rFonts w:ascii="Times New Roman" w:hAnsi="Times New Roman" w:cs="Times New Roman"/>
          <w:sz w:val="28"/>
          <w:szCs w:val="28"/>
        </w:rPr>
        <w:tab/>
      </w:r>
      <w:r w:rsidRPr="0062633F">
        <w:rPr>
          <w:rFonts w:ascii="Times New Roman" w:hAnsi="Times New Roman" w:cs="Times New Roman"/>
          <w:sz w:val="28"/>
          <w:szCs w:val="28"/>
        </w:rPr>
        <w:t>____________________</w:t>
      </w:r>
      <w:r w:rsidR="004F6D4F">
        <w:rPr>
          <w:rFonts w:ascii="Times New Roman" w:hAnsi="Times New Roman" w:cs="Times New Roman"/>
          <w:sz w:val="28"/>
          <w:szCs w:val="28"/>
        </w:rPr>
        <w:t>__</w:t>
      </w:r>
    </w:p>
    <w:p w:rsidR="0062633F" w:rsidRPr="0062633F" w:rsidRDefault="0062633F" w:rsidP="003410B9">
      <w:pPr>
        <w:spacing w:after="0" w:line="240" w:lineRule="auto"/>
        <w:ind w:left="4395" w:firstLine="425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(подпись, дата)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4F6D4F" w:rsidRDefault="004F6D4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6D4F" w:rsidRDefault="004F6D4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 xml:space="preserve">магистрант гр. </w:t>
      </w:r>
      <w:r w:rsidR="004F6D4F">
        <w:rPr>
          <w:rFonts w:ascii="Times New Roman" w:hAnsi="Times New Roman" w:cs="Times New Roman"/>
          <w:sz w:val="28"/>
          <w:szCs w:val="28"/>
        </w:rPr>
        <w:t>РЭТ</w:t>
      </w:r>
      <w:r w:rsidRPr="0062633F">
        <w:rPr>
          <w:rFonts w:ascii="Times New Roman" w:hAnsi="Times New Roman" w:cs="Times New Roman"/>
          <w:sz w:val="28"/>
          <w:szCs w:val="28"/>
          <w:lang w:val="en-US"/>
        </w:rPr>
        <w:t>jI</w:t>
      </w:r>
      <w:r w:rsidRPr="0062633F">
        <w:rPr>
          <w:rFonts w:ascii="Times New Roman" w:hAnsi="Times New Roman" w:cs="Times New Roman"/>
          <w:sz w:val="28"/>
          <w:szCs w:val="28"/>
        </w:rPr>
        <w:t xml:space="preserve">-м-22 </w:t>
      </w:r>
    </w:p>
    <w:p w:rsidR="0062633F" w:rsidRPr="0062633F" w:rsidRDefault="004F6D4F" w:rsidP="003410B9">
      <w:pPr>
        <w:tabs>
          <w:tab w:val="left" w:pos="4253"/>
          <w:tab w:val="left" w:pos="5670"/>
          <w:tab w:val="left" w:pos="85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Туралин</w:t>
      </w:r>
      <w:r w:rsidR="0062633F" w:rsidRPr="006263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2633F" w:rsidRPr="0062633F">
        <w:rPr>
          <w:rFonts w:ascii="Times New Roman" w:hAnsi="Times New Roman" w:cs="Times New Roman"/>
          <w:sz w:val="28"/>
          <w:szCs w:val="28"/>
        </w:rPr>
        <w:t>.</w:t>
      </w:r>
      <w:r w:rsidR="003410B9">
        <w:rPr>
          <w:rFonts w:ascii="Times New Roman" w:hAnsi="Times New Roman" w:cs="Times New Roman"/>
          <w:sz w:val="28"/>
          <w:szCs w:val="28"/>
        </w:rPr>
        <w:tab/>
      </w:r>
      <w:r w:rsidR="0062633F" w:rsidRPr="0062633F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2633F" w:rsidRPr="0062633F" w:rsidRDefault="0062633F" w:rsidP="003410B9">
      <w:pPr>
        <w:spacing w:line="240" w:lineRule="auto"/>
        <w:ind w:left="4678" w:firstLine="142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(подпись, дата)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D4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г. Петропавловск, 2022 г.</w:t>
      </w:r>
    </w:p>
    <w:p w:rsidR="004F6D4F" w:rsidRDefault="004F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Современные системы видеонаблюдения далеко шагнули в отличие от аналоговых систем видеонаблюдения, они позволяют не только более эффективно хранить видеоданные, но также позволяют управлять данными, обрабатывать их.</w:t>
      </w:r>
    </w:p>
    <w:p w:rsidR="0062633F" w:rsidRP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На данный момент системы видеонаблюдения играют большую роль в жизни и безопасность людей, в связи, с чем невозможно недооценивать её роль. Данная сфера находиться на острие развития науки и технологий, это обусловлено применением система видеонаблюдения в самых различных областях, а также тем, что каждый день людьми создается большое количество видеоинформации. Качество видеокамер улучшается из года в год, и размер информации также возрастает многократно. Поэтому внедрение интеллектуальных решений в систему видеонаблюдения является в числе важных задач на текущий момент</w:t>
      </w:r>
      <w:r w:rsidR="00826748" w:rsidRPr="00826748">
        <w:rPr>
          <w:rFonts w:ascii="Times New Roman" w:hAnsi="Times New Roman" w:cs="Times New Roman"/>
          <w:sz w:val="28"/>
          <w:szCs w:val="28"/>
        </w:rPr>
        <w:t xml:space="preserve"> [1]</w:t>
      </w:r>
      <w:r w:rsidRPr="0062633F">
        <w:rPr>
          <w:rFonts w:ascii="Times New Roman" w:hAnsi="Times New Roman" w:cs="Times New Roman"/>
          <w:sz w:val="28"/>
          <w:szCs w:val="28"/>
        </w:rPr>
        <w:t>.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На заре появления системы видеонаблюдения применялись исключительно в охранных целях, таких как контроль, за порядком в общественных пространствах, наблюдение за проникновением за периметр и др. Но на данный момент системы видеонаблюдения применяются для контроля трафика движения на улицах, для улучшения работы светофоров, контроль заполняемости общественных мест, контроль производственного цикла.</w:t>
      </w: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 предприятии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на базе предприятия АО «Завод им. С. М. Кирова». В ходе производственной практике было изучено предприятие, его технологическое оснащение и его возможности. 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8"/>
          <w:sz w:val="28"/>
          <w:szCs w:val="28"/>
        </w:rPr>
      </w:pPr>
      <w:r>
        <w:rPr>
          <w:color w:val="000000"/>
          <w:spacing w:val="8"/>
          <w:sz w:val="28"/>
          <w:szCs w:val="28"/>
        </w:rPr>
        <w:t xml:space="preserve">АО «Завод им. С.М. Кирова» является государственным предприятием </w:t>
      </w:r>
      <w:r w:rsidRPr="0062633F">
        <w:rPr>
          <w:color w:val="000000"/>
          <w:spacing w:val="8"/>
          <w:sz w:val="28"/>
          <w:szCs w:val="28"/>
        </w:rPr>
        <w:t>вход</w:t>
      </w:r>
      <w:r>
        <w:rPr>
          <w:color w:val="000000"/>
          <w:spacing w:val="8"/>
          <w:sz w:val="28"/>
          <w:szCs w:val="28"/>
        </w:rPr>
        <w:t>ящим</w:t>
      </w:r>
      <w:r w:rsidRPr="0062633F">
        <w:rPr>
          <w:color w:val="000000"/>
          <w:spacing w:val="8"/>
          <w:sz w:val="28"/>
          <w:szCs w:val="28"/>
        </w:rPr>
        <w:t xml:space="preserve"> в состав АО «Национальная компания «Казахстан Инжиниринг», которая 100% долями акций принадлежит АО «Фонд Национального </w:t>
      </w:r>
      <w:r>
        <w:rPr>
          <w:color w:val="000000"/>
          <w:spacing w:val="8"/>
          <w:sz w:val="28"/>
          <w:szCs w:val="28"/>
        </w:rPr>
        <w:t>благосостояния «Самрук-Казына».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8"/>
          <w:sz w:val="28"/>
          <w:szCs w:val="28"/>
        </w:rPr>
      </w:pPr>
      <w:r w:rsidRPr="0062633F">
        <w:rPr>
          <w:color w:val="000000"/>
          <w:spacing w:val="8"/>
          <w:sz w:val="28"/>
          <w:szCs w:val="28"/>
        </w:rPr>
        <w:t xml:space="preserve">В настоящее время </w:t>
      </w:r>
      <w:r>
        <w:rPr>
          <w:color w:val="000000"/>
          <w:spacing w:val="8"/>
          <w:sz w:val="28"/>
          <w:szCs w:val="28"/>
        </w:rPr>
        <w:t>АО «Завод им. С.М.Кирова»</w:t>
      </w:r>
      <w:r w:rsidRPr="0062633F">
        <w:rPr>
          <w:color w:val="000000"/>
          <w:spacing w:val="8"/>
          <w:sz w:val="28"/>
          <w:szCs w:val="28"/>
        </w:rPr>
        <w:t xml:space="preserve"> специализируется на производстве специальных средств связи, средств железнодорожной автоматики, телемеханики, связи и систем безопасности для железнодорожного транспорта, электротехнической продукции, продукции для нефтегазового комплекса, выполняет сервисное обслуживание, монтаж, пусконаладочные работы, технические обслуживанием и ремонт всей производимой продукции</w:t>
      </w:r>
      <w:r w:rsidR="00826748" w:rsidRPr="00826748">
        <w:rPr>
          <w:color w:val="000000"/>
          <w:spacing w:val="8"/>
          <w:sz w:val="28"/>
          <w:szCs w:val="28"/>
        </w:rPr>
        <w:t xml:space="preserve"> [2]</w:t>
      </w:r>
      <w:r w:rsidRPr="0062633F">
        <w:rPr>
          <w:color w:val="000000"/>
          <w:spacing w:val="8"/>
          <w:sz w:val="28"/>
          <w:szCs w:val="28"/>
        </w:rPr>
        <w:t>.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ED0D5C">
        <w:rPr>
          <w:rFonts w:ascii="Times New Roman" w:hAnsi="Times New Roman" w:cs="Times New Roman"/>
          <w:sz w:val="28"/>
          <w:szCs w:val="28"/>
        </w:rPr>
        <w:t>принципа работы и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65">
        <w:rPr>
          <w:rFonts w:ascii="Times New Roman" w:hAnsi="Times New Roman" w:cs="Times New Roman"/>
          <w:sz w:val="28"/>
          <w:szCs w:val="28"/>
        </w:rPr>
        <w:t>В процесс</w:t>
      </w:r>
      <w:r w:rsidR="00ED0D5C">
        <w:rPr>
          <w:rFonts w:ascii="Times New Roman" w:hAnsi="Times New Roman" w:cs="Times New Roman"/>
          <w:sz w:val="28"/>
          <w:szCs w:val="28"/>
        </w:rPr>
        <w:t>е производственной практики был</w:t>
      </w:r>
      <w:r w:rsidRPr="00630A65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ED0D5C">
        <w:rPr>
          <w:rFonts w:ascii="Times New Roman" w:hAnsi="Times New Roman" w:cs="Times New Roman"/>
          <w:sz w:val="28"/>
          <w:szCs w:val="28"/>
        </w:rPr>
        <w:t>принцип работы</w:t>
      </w:r>
      <w:r w:rsidRPr="00630A65">
        <w:rPr>
          <w:rFonts w:ascii="Times New Roman" w:hAnsi="Times New Roman" w:cs="Times New Roman"/>
          <w:sz w:val="28"/>
          <w:szCs w:val="28"/>
        </w:rPr>
        <w:t xml:space="preserve"> и принципиальная схемы роботизированной автоматической сортирующей установки.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Для реализации интеллектуальной системы детекции и распознавания человеческих лиц необходимо в первую очередь осуществить функцию детектирования человеческого лица в видеопотоке в режиме реального времени. Оператор сможет запустить видеокамеру и детектировать свое лицо. Без данной функции дальнейшее использование большей части функционала будет бессмысленной. Но прежде, чем приступать к возможности детектирования лица необходимо проверить работоспособность видеокамеры. Для этого будет реализована функция тестирования камеры.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Для того чтобы обучать нашу систему распознавать лица, необходимо осуществить сбор данных для обучения.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структуре. Поэтому необходимо реализовать функцию, которая будет автоматически собирать изображения с лицом в базу данных с видеопотока.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Чтобы распознавать человеческое лицо на камере необходимо реализовать функцию обучения и выделения вектора признаков для каждого лица, которое предоставлено в базе данных. После успешного обучения системы, требуется функция распознавания личности на видеопотоке. Распознавание будет работать на функции детектирования лица по видеокамере, сопоставляя выделенное лицо с вектором характеристик и значениями пикселей в потоке. При успешном совпадении будет выдан результат распознавания.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Обоснование выбора языка программирования Python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Язык программирования Python по многим параметрам определенно вырывается вперед в современном мире, из-за чего и был выбран в качестве языка реализации проекта. Для реализации данного программного продукта были выделены следующие причины: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производя сравнение с  С-подобными языками было определено, что на языке Python разработка ПП потребует меньших затрат по времени, в реализации небольшой программы с минимальным пользовательским интерфейсом;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Python является открытым проектом с большим наличием исходных кодов в качестве примера начинающим пользователям и разрабатывается большой группой программистов; 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свободный доступ к интерпретатору языка, и наличие программ, в использовании которых нет нужды подключать сторонние библиотеки или другие ресурсы;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программы, написанные на языке Python, адекватно воспринимаются большинством современных ОС;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lastRenderedPageBreak/>
        <w:t xml:space="preserve">открытые библиотеки и модули, легкодоступные для личного использования; 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поддержка нескольких основных парадигм программирования;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основные архитектурные черты – динамическая типизация, управление памятью происходит автоматически, полная интроспекция, механизм обработки исключений, многопоточное вычисление и удобные высокоуровневые структуры данных;</w:t>
      </w:r>
    </w:p>
    <w:p w:rsidR="00250C0C" w:rsidRP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организация в Python функций и классов, которые по желанию можно «сливать» в отдельные модули, которые так же могут быть объединены в пакеты.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Обоснование выбора готовых модулей в Python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3.3.1 OpenCV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OpenCV реализован на языке высокого уровня C и содержит алгоритмы для: обработки изображений, установления зависимости между показаниями средства  камеры и размером измеряемой величины, определение вектора признаков сходства, анализ передвижения объекта в реальном времени, определение формы исследуемого объекта и его отслеживание, разбиения на группы объекта, распознавание жестикуляции и т.д.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В выпускной бакалаврской работе данная библиотека используется для создания окна трансляции видеопотока камеры, перевода видеопотока в оттенки серого и рисования прямоугольной области вокруг лица, после его детекции на видеопотоке с помощью каскадов Хаара.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предполагается реализовывать в соответствии с блок-схемой представленной на рисунке 1.</w:t>
      </w:r>
    </w:p>
    <w:p w:rsidR="00250C0C" w:rsidRDefault="00250C0C" w:rsidP="00250C0C">
      <w:pPr>
        <w:pStyle w:val="a8"/>
      </w:pPr>
      <w:r>
        <w:object w:dxaOrig="4547" w:dyaOrig="12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616.5pt" o:ole="">
            <v:imagedata r:id="rId7" o:title=""/>
          </v:shape>
          <o:OLEObject Type="Embed" ProgID="Visio.Drawing.11" ShapeID="_x0000_i1025" DrawAspect="Content" ObjectID="_1763534354" r:id="rId8"/>
        </w:object>
      </w:r>
    </w:p>
    <w:p w:rsidR="00250C0C" w:rsidRPr="002E054D" w:rsidRDefault="00250C0C" w:rsidP="00250C0C">
      <w:pPr>
        <w:pStyle w:val="a8"/>
        <w:rPr>
          <w:sz w:val="28"/>
          <w:szCs w:val="28"/>
        </w:rPr>
      </w:pPr>
    </w:p>
    <w:p w:rsidR="00250C0C" w:rsidRPr="002E054D" w:rsidRDefault="00250C0C" w:rsidP="00250C0C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1 – Блок-схема реализации алгоритма детекции лица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2A2E5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2A2E5F" w:rsidRDefault="002A2E5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 xml:space="preserve">На сегодняшний день использование интеллектуальных систем видеонаблюдения на производстве дает большой спектр возможностей. 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>Важной функцией видеоаналитики, используемой в производственных процессах, является возможность анализа изображения с применением интеллектуальных алгоритмов. В сфере производства необходимо применение систем видеонаблюдения, способных, к примеру, отличать человека в кадре от других предметов, игнорируя (либо, наоборот) присутствие в кадре других предметов, и автоматический оповещать оператора посредством подачи соответствующего уведомления на пульт управления системой производства. Таким образом, чтобы можно было реализовать определённые алгоритмы действий в соответствии с анализом видеоизображения.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>Такое применение систем интеллектуального видеонаблюдения облегчает контроль за производственными и технологическими процессами на производстве, что в свою очередь способствует повышению эффективности работы всего предприятия в целом.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>Даже на</w:t>
      </w:r>
      <w:r>
        <w:rPr>
          <w:rFonts w:ascii="Times New Roman" w:hAnsi="Times New Roman" w:cs="Times New Roman"/>
          <w:sz w:val="28"/>
          <w:szCs w:val="28"/>
        </w:rPr>
        <w:t xml:space="preserve"> небольших предприятиях возможна</w:t>
      </w:r>
      <w:r w:rsidRPr="002A2E5F">
        <w:rPr>
          <w:rFonts w:ascii="Times New Roman" w:hAnsi="Times New Roman" w:cs="Times New Roman"/>
          <w:sz w:val="28"/>
          <w:szCs w:val="28"/>
        </w:rPr>
        <w:t xml:space="preserve"> установка система интеллектуального видеонаблюдения с видеоаналитикой, так как это не требует большой инфраструктуры. В зависимости от специфики предприятия можно гибко разработать систему видеонабюлюдения, которая будет отвечать конкретным требованиям отдельно взятого предприятия [3].</w:t>
      </w:r>
    </w:p>
    <w:p w:rsidR="003C1E78" w:rsidRDefault="003C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1E78" w:rsidRPr="000D072F" w:rsidRDefault="003C1E78" w:rsidP="003C1E7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072F"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3C1E78" w:rsidRPr="00826748" w:rsidRDefault="003C1E7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6748" w:rsidRPr="00826748" w:rsidRDefault="00826748" w:rsidP="00826748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1. Видеоаналитика термины, сферы применения, технологии Video Content Analysis: </w:t>
      </w:r>
      <w:hyperlink r:id="rId9" w:history="1">
        <w:r w:rsidRPr="0028749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287493">
          <w:rPr>
            <w:rStyle w:val="a9"/>
            <w:rFonts w:ascii="Times New Roman" w:hAnsi="Times New Roman" w:cs="Times New Roman"/>
            <w:sz w:val="28"/>
            <w:szCs w:val="28"/>
          </w:rPr>
          <w:t>ttps://www.tadviser.ru/index.php/Статья:Видеоаналитика_</w:t>
        </w:r>
      </w:hyperlink>
      <w:r w:rsidRPr="00826748">
        <w:rPr>
          <w:rFonts w:ascii="Times New Roman" w:hAnsi="Times New Roman" w:cs="Times New Roman"/>
          <w:sz w:val="28"/>
          <w:szCs w:val="28"/>
        </w:rPr>
        <w:t>( термины,_сферы_применения,_технологии) (дата обращения: 01.12.2022).</w:t>
      </w:r>
    </w:p>
    <w:p w:rsidR="00826748" w:rsidRDefault="0082674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Казахстан Инжиниринг </w:t>
      </w:r>
      <w:hyperlink r:id="rId10" w:history="1">
        <w:r w:rsidRPr="00287493">
          <w:rPr>
            <w:rStyle w:val="a9"/>
            <w:rFonts w:ascii="Times New Roman" w:hAnsi="Times New Roman" w:cs="Times New Roman"/>
            <w:sz w:val="28"/>
            <w:szCs w:val="28"/>
          </w:rPr>
          <w:t>https://ke.kz/ru/company/affiliates-and-dependents-the-company/432/</w:t>
        </w:r>
      </w:hyperlink>
      <w:r w:rsidRPr="008267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01.12.2022</w:t>
      </w:r>
      <w:r w:rsidRPr="008267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6748" w:rsidRPr="00826748" w:rsidRDefault="0082674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3. Пескин А.Е. Обслуживание и ремонт систем видеонаблюдения: учебное пособие. М.: Горячая линия-Телеком, 2013. 256 c.</w:t>
      </w:r>
    </w:p>
    <w:sectPr w:rsidR="00826748" w:rsidRPr="00826748" w:rsidSect="0062633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96" w:rsidRDefault="00771D96" w:rsidP="00ED0D5C">
      <w:pPr>
        <w:spacing w:after="0" w:line="240" w:lineRule="auto"/>
      </w:pPr>
      <w:r>
        <w:separator/>
      </w:r>
    </w:p>
  </w:endnote>
  <w:endnote w:type="continuationSeparator" w:id="0">
    <w:p w:rsidR="00771D96" w:rsidRDefault="00771D96" w:rsidP="00ED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96" w:rsidRDefault="00771D96" w:rsidP="00ED0D5C">
      <w:pPr>
        <w:spacing w:after="0" w:line="240" w:lineRule="auto"/>
      </w:pPr>
      <w:r>
        <w:separator/>
      </w:r>
    </w:p>
  </w:footnote>
  <w:footnote w:type="continuationSeparator" w:id="0">
    <w:p w:rsidR="00771D96" w:rsidRDefault="00771D96" w:rsidP="00ED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153F0"/>
    <w:multiLevelType w:val="hybridMultilevel"/>
    <w:tmpl w:val="A718E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43"/>
    <w:rsid w:val="0004111E"/>
    <w:rsid w:val="00070F52"/>
    <w:rsid w:val="000770A0"/>
    <w:rsid w:val="000A06DD"/>
    <w:rsid w:val="001902ED"/>
    <w:rsid w:val="001D588A"/>
    <w:rsid w:val="0020584C"/>
    <w:rsid w:val="0023509D"/>
    <w:rsid w:val="00250C0C"/>
    <w:rsid w:val="002537D0"/>
    <w:rsid w:val="002A2E5F"/>
    <w:rsid w:val="00313910"/>
    <w:rsid w:val="00322E37"/>
    <w:rsid w:val="0032496D"/>
    <w:rsid w:val="003410B9"/>
    <w:rsid w:val="003C1E78"/>
    <w:rsid w:val="003D7B23"/>
    <w:rsid w:val="004138E6"/>
    <w:rsid w:val="00417F88"/>
    <w:rsid w:val="00496701"/>
    <w:rsid w:val="004D7443"/>
    <w:rsid w:val="004F6D4F"/>
    <w:rsid w:val="00533D5B"/>
    <w:rsid w:val="00594580"/>
    <w:rsid w:val="005A0F42"/>
    <w:rsid w:val="005A4C11"/>
    <w:rsid w:val="005C2031"/>
    <w:rsid w:val="006048FA"/>
    <w:rsid w:val="0062624A"/>
    <w:rsid w:val="0062633F"/>
    <w:rsid w:val="006535B5"/>
    <w:rsid w:val="00677066"/>
    <w:rsid w:val="006B45B8"/>
    <w:rsid w:val="006E551C"/>
    <w:rsid w:val="007303FD"/>
    <w:rsid w:val="00764CD1"/>
    <w:rsid w:val="00771D96"/>
    <w:rsid w:val="007D6262"/>
    <w:rsid w:val="00826748"/>
    <w:rsid w:val="0083047C"/>
    <w:rsid w:val="00870BFF"/>
    <w:rsid w:val="0094630E"/>
    <w:rsid w:val="009669BC"/>
    <w:rsid w:val="00980E53"/>
    <w:rsid w:val="00987121"/>
    <w:rsid w:val="00992E54"/>
    <w:rsid w:val="009C23EC"/>
    <w:rsid w:val="00A55401"/>
    <w:rsid w:val="00A5795C"/>
    <w:rsid w:val="00A652E4"/>
    <w:rsid w:val="00A87E02"/>
    <w:rsid w:val="00AB5083"/>
    <w:rsid w:val="00AC01F8"/>
    <w:rsid w:val="00AD297B"/>
    <w:rsid w:val="00AD50B4"/>
    <w:rsid w:val="00AE1EA5"/>
    <w:rsid w:val="00B30BD6"/>
    <w:rsid w:val="00BE60D6"/>
    <w:rsid w:val="00C10BA9"/>
    <w:rsid w:val="00C871DF"/>
    <w:rsid w:val="00C927D4"/>
    <w:rsid w:val="00CB3528"/>
    <w:rsid w:val="00CC2128"/>
    <w:rsid w:val="00D26D77"/>
    <w:rsid w:val="00D50036"/>
    <w:rsid w:val="00DC0FE8"/>
    <w:rsid w:val="00E92E58"/>
    <w:rsid w:val="00EA4BFA"/>
    <w:rsid w:val="00EC191F"/>
    <w:rsid w:val="00ED0D5C"/>
    <w:rsid w:val="00ED14CC"/>
    <w:rsid w:val="00EE45C2"/>
    <w:rsid w:val="00EF5707"/>
    <w:rsid w:val="00F27DD0"/>
    <w:rsid w:val="00F5027D"/>
    <w:rsid w:val="00F60541"/>
    <w:rsid w:val="00F61BE9"/>
    <w:rsid w:val="00F8118B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61E87-2C03-4B8B-B9EF-B0CC222E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D5C"/>
  </w:style>
  <w:style w:type="paragraph" w:styleId="a6">
    <w:name w:val="footer"/>
    <w:basedOn w:val="a"/>
    <w:link w:val="a7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D5C"/>
  </w:style>
  <w:style w:type="paragraph" w:styleId="a8">
    <w:name w:val="caption"/>
    <w:basedOn w:val="a"/>
    <w:qFormat/>
    <w:rsid w:val="00250C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9">
    <w:name w:val="Hyperlink"/>
    <w:basedOn w:val="a0"/>
    <w:uiPriority w:val="99"/>
    <w:unhideWhenUsed/>
    <w:rsid w:val="0082674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2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e.kz/ru/company/affiliates-and-dependents-the-company/4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&#1057;&#1090;&#1072;&#1090;&#1100;&#1103;:&#1042;&#1080;&#1076;&#1077;&#1086;&#1072;&#1085;&#1072;&#1083;&#1080;&#1090;&#1080;&#1082;&#1072;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ZIK</cp:lastModifiedBy>
  <cp:revision>2</cp:revision>
  <dcterms:created xsi:type="dcterms:W3CDTF">2023-12-08T03:53:00Z</dcterms:created>
  <dcterms:modified xsi:type="dcterms:W3CDTF">2023-12-08T03:53:00Z</dcterms:modified>
</cp:coreProperties>
</file>