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РЕСПУБЛИКИ КАЗАХСТАН</w:t>
      </w: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Северо-Казахстанский университет им.</w:t>
      </w:r>
      <w:r w:rsidR="004F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33F">
        <w:rPr>
          <w:rFonts w:ascii="Times New Roman" w:hAnsi="Times New Roman" w:cs="Times New Roman"/>
          <w:sz w:val="28"/>
          <w:szCs w:val="28"/>
        </w:rPr>
        <w:t>М.Козыбаева</w:t>
      </w:r>
      <w:proofErr w:type="spellEnd"/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Факультет инженерии и цифровых технологий</w:t>
      </w:r>
    </w:p>
    <w:p w:rsidR="0062633F" w:rsidRPr="0062633F" w:rsidRDefault="004F6D4F" w:rsidP="006263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энергетики и</w:t>
      </w:r>
      <w:r w:rsidR="0062633F" w:rsidRPr="0062633F">
        <w:rPr>
          <w:rFonts w:ascii="Times New Roman" w:hAnsi="Times New Roman" w:cs="Times New Roman"/>
          <w:sz w:val="28"/>
          <w:szCs w:val="28"/>
        </w:rPr>
        <w:t xml:space="preserve"> радиоэлектроники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ОТЧЕТ</w:t>
      </w: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по производственной практике</w:t>
      </w: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Руководитель от кафедры:</w:t>
      </w: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633F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4F6D4F">
        <w:rPr>
          <w:rFonts w:ascii="Times New Roman" w:hAnsi="Times New Roman" w:cs="Times New Roman"/>
          <w:sz w:val="28"/>
          <w:szCs w:val="28"/>
        </w:rPr>
        <w:t>Герасимова Ю.</w:t>
      </w:r>
      <w:proofErr w:type="gramStart"/>
      <w:r w:rsidR="004F6D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F6D4F">
        <w:rPr>
          <w:rFonts w:ascii="Times New Roman" w:hAnsi="Times New Roman" w:cs="Times New Roman"/>
          <w:sz w:val="28"/>
          <w:szCs w:val="28"/>
        </w:rPr>
        <w:tab/>
      </w:r>
      <w:r w:rsidR="004F6D4F">
        <w:rPr>
          <w:rFonts w:ascii="Times New Roman" w:hAnsi="Times New Roman" w:cs="Times New Roman"/>
          <w:sz w:val="28"/>
          <w:szCs w:val="28"/>
        </w:rPr>
        <w:tab/>
      </w:r>
      <w:r w:rsidRPr="0062633F">
        <w:rPr>
          <w:rFonts w:ascii="Times New Roman" w:hAnsi="Times New Roman" w:cs="Times New Roman"/>
          <w:sz w:val="28"/>
          <w:szCs w:val="28"/>
        </w:rPr>
        <w:t>____________________</w:t>
      </w:r>
      <w:r w:rsidR="004F6D4F">
        <w:rPr>
          <w:rFonts w:ascii="Times New Roman" w:hAnsi="Times New Roman" w:cs="Times New Roman"/>
          <w:sz w:val="28"/>
          <w:szCs w:val="28"/>
        </w:rPr>
        <w:t>__</w:t>
      </w:r>
    </w:p>
    <w:p w:rsidR="0062633F" w:rsidRPr="0062633F" w:rsidRDefault="0062633F" w:rsidP="003410B9">
      <w:pPr>
        <w:spacing w:after="0" w:line="240" w:lineRule="auto"/>
        <w:ind w:left="4395" w:firstLine="425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(подпись, дата)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4F6D4F" w:rsidRDefault="004F6D4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6D4F" w:rsidRDefault="004F6D4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62633F" w:rsidRPr="0062633F" w:rsidRDefault="0062633F" w:rsidP="00626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 xml:space="preserve">магистрант гр. </w:t>
      </w:r>
      <w:r w:rsidR="004F6D4F">
        <w:rPr>
          <w:rFonts w:ascii="Times New Roman" w:hAnsi="Times New Roman" w:cs="Times New Roman"/>
          <w:sz w:val="28"/>
          <w:szCs w:val="28"/>
        </w:rPr>
        <w:t>РЭТ</w:t>
      </w:r>
      <w:proofErr w:type="spellStart"/>
      <w:r w:rsidRPr="0062633F">
        <w:rPr>
          <w:rFonts w:ascii="Times New Roman" w:hAnsi="Times New Roman" w:cs="Times New Roman"/>
          <w:sz w:val="28"/>
          <w:szCs w:val="28"/>
          <w:lang w:val="en-US"/>
        </w:rPr>
        <w:t>jI</w:t>
      </w:r>
      <w:proofErr w:type="spellEnd"/>
      <w:r w:rsidRPr="0062633F">
        <w:rPr>
          <w:rFonts w:ascii="Times New Roman" w:hAnsi="Times New Roman" w:cs="Times New Roman"/>
          <w:sz w:val="28"/>
          <w:szCs w:val="28"/>
        </w:rPr>
        <w:t xml:space="preserve">-м-22 </w:t>
      </w:r>
    </w:p>
    <w:p w:rsidR="0062633F" w:rsidRPr="0062633F" w:rsidRDefault="004F6D4F" w:rsidP="003410B9">
      <w:pPr>
        <w:tabs>
          <w:tab w:val="left" w:pos="4253"/>
          <w:tab w:val="left" w:pos="5670"/>
          <w:tab w:val="left" w:pos="85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Туралин</w:t>
      </w:r>
      <w:r w:rsidR="0062633F" w:rsidRPr="006263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2633F" w:rsidRPr="0062633F">
        <w:rPr>
          <w:rFonts w:ascii="Times New Roman" w:hAnsi="Times New Roman" w:cs="Times New Roman"/>
          <w:sz w:val="28"/>
          <w:szCs w:val="28"/>
        </w:rPr>
        <w:t>.</w:t>
      </w:r>
      <w:r w:rsidR="003410B9">
        <w:rPr>
          <w:rFonts w:ascii="Times New Roman" w:hAnsi="Times New Roman" w:cs="Times New Roman"/>
          <w:sz w:val="28"/>
          <w:szCs w:val="28"/>
        </w:rPr>
        <w:tab/>
      </w:r>
      <w:r w:rsidR="0062633F" w:rsidRPr="0062633F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2633F" w:rsidRPr="0062633F" w:rsidRDefault="0062633F" w:rsidP="003410B9">
      <w:pPr>
        <w:spacing w:line="240" w:lineRule="auto"/>
        <w:ind w:left="4678" w:firstLine="142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(подпись, дата)</w:t>
      </w: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D4F" w:rsidRDefault="0062633F" w:rsidP="0062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г. Петропавловск, 2022 г.</w:t>
      </w:r>
    </w:p>
    <w:p w:rsidR="004F6D4F" w:rsidRDefault="004F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P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Современные системы видеонаблюдения далеко шагнули в отличие от аналоговых систем видеонаблюдения, они позволяют не только более эффективно хранить видеоданные, но также позволяют управлять данными, обрабатывать их.</w:t>
      </w:r>
    </w:p>
    <w:p w:rsidR="0062633F" w:rsidRP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На данный момент системы видеонаблюдения играют большую роль в жизни и безопасность людей, в связи, с чем невозможно недооценивать её роль. Данная сфера находиться на острие развития науки и технологий, это обусловлено применением система видеонаблюдения в самых различных областях, а также тем, что каждый день людьми создается большое количество видеоинформации. Качество видеокамер улучшается из года в год, и размер информации также возрастает многократно. Поэтому внедрение интеллектуальных решений в систему видеонаблюдения является в числе важных задач на текущий момент</w:t>
      </w:r>
      <w:r w:rsidR="00826748" w:rsidRPr="00826748">
        <w:rPr>
          <w:rFonts w:ascii="Times New Roman" w:hAnsi="Times New Roman" w:cs="Times New Roman"/>
          <w:sz w:val="28"/>
          <w:szCs w:val="28"/>
        </w:rPr>
        <w:t xml:space="preserve"> [1]</w:t>
      </w:r>
      <w:r w:rsidRPr="0062633F">
        <w:rPr>
          <w:rFonts w:ascii="Times New Roman" w:hAnsi="Times New Roman" w:cs="Times New Roman"/>
          <w:sz w:val="28"/>
          <w:szCs w:val="28"/>
        </w:rPr>
        <w:t>.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33F">
        <w:rPr>
          <w:rFonts w:ascii="Times New Roman" w:hAnsi="Times New Roman" w:cs="Times New Roman"/>
          <w:sz w:val="28"/>
          <w:szCs w:val="28"/>
        </w:rPr>
        <w:t>На заре появления системы видеонаблюдения применялись исключительно в охранных целях, таких как контроль, за порядком в общественных пространствах, наблюдение за проникновением за периметр и др. Но на данный момент системы видеонаблюдения применяются для контроля трафика движения на улицах, для улучшения работы светофоров, контроль заполняемости общественных мест, контроль производственного цикла.</w:t>
      </w: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 предприятии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на базе предприятия АО «Завод им. С. М. Кирова». В ходе производственной практике было изучено предприятие, его технологическое оснащение и его возможности. 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8"/>
          <w:sz w:val="28"/>
          <w:szCs w:val="28"/>
        </w:rPr>
      </w:pPr>
      <w:r>
        <w:rPr>
          <w:color w:val="000000"/>
          <w:spacing w:val="8"/>
          <w:sz w:val="28"/>
          <w:szCs w:val="28"/>
        </w:rPr>
        <w:t xml:space="preserve">АО «Завод им. С.М. Кирова» является государственным </w:t>
      </w:r>
      <w:proofErr w:type="gramStart"/>
      <w:r>
        <w:rPr>
          <w:color w:val="000000"/>
          <w:spacing w:val="8"/>
          <w:sz w:val="28"/>
          <w:szCs w:val="28"/>
        </w:rPr>
        <w:t>предприятием</w:t>
      </w:r>
      <w:proofErr w:type="gramEnd"/>
      <w:r>
        <w:rPr>
          <w:color w:val="000000"/>
          <w:spacing w:val="8"/>
          <w:sz w:val="28"/>
          <w:szCs w:val="28"/>
        </w:rPr>
        <w:t xml:space="preserve"> </w:t>
      </w:r>
      <w:r w:rsidRPr="0062633F">
        <w:rPr>
          <w:color w:val="000000"/>
          <w:spacing w:val="8"/>
          <w:sz w:val="28"/>
          <w:szCs w:val="28"/>
        </w:rPr>
        <w:t>вход</w:t>
      </w:r>
      <w:r>
        <w:rPr>
          <w:color w:val="000000"/>
          <w:spacing w:val="8"/>
          <w:sz w:val="28"/>
          <w:szCs w:val="28"/>
        </w:rPr>
        <w:t>ящим</w:t>
      </w:r>
      <w:r w:rsidRPr="0062633F">
        <w:rPr>
          <w:color w:val="000000"/>
          <w:spacing w:val="8"/>
          <w:sz w:val="28"/>
          <w:szCs w:val="28"/>
        </w:rPr>
        <w:t xml:space="preserve"> в состав АО «Национальная компания «Казахстан Инжиниринг», которая 100% долями акций принадлежит АО «Фонд Национального </w:t>
      </w:r>
      <w:r>
        <w:rPr>
          <w:color w:val="000000"/>
          <w:spacing w:val="8"/>
          <w:sz w:val="28"/>
          <w:szCs w:val="28"/>
        </w:rPr>
        <w:t>благосостояния «</w:t>
      </w:r>
      <w:proofErr w:type="spellStart"/>
      <w:r>
        <w:rPr>
          <w:color w:val="000000"/>
          <w:spacing w:val="8"/>
          <w:sz w:val="28"/>
          <w:szCs w:val="28"/>
        </w:rPr>
        <w:t>Самрук-Казына</w:t>
      </w:r>
      <w:proofErr w:type="spellEnd"/>
      <w:r>
        <w:rPr>
          <w:color w:val="000000"/>
          <w:spacing w:val="8"/>
          <w:sz w:val="28"/>
          <w:szCs w:val="28"/>
        </w:rPr>
        <w:t>».</w:t>
      </w:r>
    </w:p>
    <w:p w:rsidR="0062633F" w:rsidRDefault="0062633F" w:rsidP="00626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8"/>
          <w:sz w:val="28"/>
          <w:szCs w:val="28"/>
        </w:rPr>
      </w:pPr>
      <w:r w:rsidRPr="0062633F">
        <w:rPr>
          <w:color w:val="000000"/>
          <w:spacing w:val="8"/>
          <w:sz w:val="28"/>
          <w:szCs w:val="28"/>
        </w:rPr>
        <w:t xml:space="preserve">В настоящее время </w:t>
      </w:r>
      <w:r>
        <w:rPr>
          <w:color w:val="000000"/>
          <w:spacing w:val="8"/>
          <w:sz w:val="28"/>
          <w:szCs w:val="28"/>
        </w:rPr>
        <w:t xml:space="preserve">АО «Завод им. </w:t>
      </w:r>
      <w:proofErr w:type="spellStart"/>
      <w:r>
        <w:rPr>
          <w:color w:val="000000"/>
          <w:spacing w:val="8"/>
          <w:sz w:val="28"/>
          <w:szCs w:val="28"/>
        </w:rPr>
        <w:t>С.М.Кирова</w:t>
      </w:r>
      <w:proofErr w:type="spellEnd"/>
      <w:r>
        <w:rPr>
          <w:color w:val="000000"/>
          <w:spacing w:val="8"/>
          <w:sz w:val="28"/>
          <w:szCs w:val="28"/>
        </w:rPr>
        <w:t>»</w:t>
      </w:r>
      <w:r w:rsidRPr="0062633F">
        <w:rPr>
          <w:color w:val="000000"/>
          <w:spacing w:val="8"/>
          <w:sz w:val="28"/>
          <w:szCs w:val="28"/>
        </w:rPr>
        <w:t xml:space="preserve"> специализируется на производстве специальных сре</w:t>
      </w:r>
      <w:proofErr w:type="gramStart"/>
      <w:r w:rsidRPr="0062633F">
        <w:rPr>
          <w:color w:val="000000"/>
          <w:spacing w:val="8"/>
          <w:sz w:val="28"/>
          <w:szCs w:val="28"/>
        </w:rPr>
        <w:t>дств св</w:t>
      </w:r>
      <w:proofErr w:type="gramEnd"/>
      <w:r w:rsidRPr="0062633F">
        <w:rPr>
          <w:color w:val="000000"/>
          <w:spacing w:val="8"/>
          <w:sz w:val="28"/>
          <w:szCs w:val="28"/>
        </w:rPr>
        <w:t>язи, средств железнодорожной автоматики, телемеханики, связи и систем безопасности для железнодорожного транспорта, электротехнической продукции, продукции для нефтегазового комплекса, выполняет сервисное обслуживание, монтаж, пусконаладочные работы, технические обслуживанием и ремонт всей производимой продукции</w:t>
      </w:r>
      <w:r w:rsidR="00826748" w:rsidRPr="00826748">
        <w:rPr>
          <w:color w:val="000000"/>
          <w:spacing w:val="8"/>
          <w:sz w:val="28"/>
          <w:szCs w:val="28"/>
        </w:rPr>
        <w:t xml:space="preserve"> [2]</w:t>
      </w:r>
      <w:r w:rsidRPr="0062633F">
        <w:rPr>
          <w:color w:val="000000"/>
          <w:spacing w:val="8"/>
          <w:sz w:val="28"/>
          <w:szCs w:val="28"/>
        </w:rPr>
        <w:t>.</w:t>
      </w: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ED0D5C">
        <w:rPr>
          <w:rFonts w:ascii="Times New Roman" w:hAnsi="Times New Roman" w:cs="Times New Roman"/>
          <w:sz w:val="28"/>
          <w:szCs w:val="28"/>
        </w:rPr>
        <w:t>принципа работы и 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BD6" w:rsidRDefault="00B30BD6" w:rsidP="00B30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65">
        <w:rPr>
          <w:rFonts w:ascii="Times New Roman" w:hAnsi="Times New Roman" w:cs="Times New Roman"/>
          <w:sz w:val="28"/>
          <w:szCs w:val="28"/>
        </w:rPr>
        <w:t>В процесс</w:t>
      </w:r>
      <w:r w:rsidR="00ED0D5C">
        <w:rPr>
          <w:rFonts w:ascii="Times New Roman" w:hAnsi="Times New Roman" w:cs="Times New Roman"/>
          <w:sz w:val="28"/>
          <w:szCs w:val="28"/>
        </w:rPr>
        <w:t>е производственной практики был</w:t>
      </w:r>
      <w:r w:rsidRPr="00630A65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ED0D5C">
        <w:rPr>
          <w:rFonts w:ascii="Times New Roman" w:hAnsi="Times New Roman" w:cs="Times New Roman"/>
          <w:sz w:val="28"/>
          <w:szCs w:val="28"/>
        </w:rPr>
        <w:t>принцип работы</w:t>
      </w:r>
      <w:r w:rsidRPr="00630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30A65">
        <w:rPr>
          <w:rFonts w:ascii="Times New Roman" w:hAnsi="Times New Roman" w:cs="Times New Roman"/>
          <w:sz w:val="28"/>
          <w:szCs w:val="28"/>
        </w:rPr>
        <w:t>принципиальная</w:t>
      </w:r>
      <w:proofErr w:type="gramEnd"/>
      <w:r w:rsidRPr="00630A65">
        <w:rPr>
          <w:rFonts w:ascii="Times New Roman" w:hAnsi="Times New Roman" w:cs="Times New Roman"/>
          <w:sz w:val="28"/>
          <w:szCs w:val="28"/>
        </w:rPr>
        <w:t xml:space="preserve"> схемы роботизированной автоматической сортирующей установки.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Для реализации интеллектуальной системы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250C0C">
        <w:rPr>
          <w:rFonts w:ascii="Times New Roman" w:hAnsi="Times New Roman" w:cs="Times New Roman"/>
          <w:sz w:val="28"/>
          <w:szCs w:val="28"/>
        </w:rPr>
        <w:t xml:space="preserve"> и распознавания человеческих лиц необходимо в первую очередь осуществить функцию детектирования человеческого лица в видеопотоке в режиме реального времени. Оператор сможет запустить видеокамеру и детектировать свое лицо. Без данной функции дальнейшее использование большей части функционала будет бессмысленной. Но прежде, чем приступать к возможности детектирования лица необходимо проверить работоспособность видеокамеры. Для этого будет реализована функция тестирования камеры.</w:t>
      </w: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Для того чтобы обучать нашу систему распознавать лица, необходимо осуществить сбор данных для обучения.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структуре. Поэтому необходимо реализовать функцию, которая будет автоматически собирать изображения с лицом в базу данных с видеопотока.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>Чтобы распознавать человеческое лицо на камере необходимо реализовать функцию обучения и выделения вектора признаков для каждого лица, которое предоставлено в базе данных. После успешного обучения системы, требуется функция распознавания личности на видеопотоке. Распознавание будет работать на функции детектирования лица по видеокамере, сопоставляя выделенное лицо с вектором характеристик и значениями пикселей в потоке. При успешном совпадении будет выдан результат распознавания.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Обоснование выбора языка программирования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0C0C">
        <w:rPr>
          <w:rFonts w:ascii="Times New Roman" w:hAnsi="Times New Roman" w:cs="Times New Roman"/>
          <w:sz w:val="28"/>
          <w:szCs w:val="28"/>
        </w:rPr>
        <w:t xml:space="preserve"> по многим параметрам определенно вырывается вперед в современном мире, из-за чего и был выбран в качестве языка реализации проекта. Для реализации данного программного продукта были выделены следующие причины: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производя сравнение с  </w:t>
      </w:r>
      <w:proofErr w:type="gramStart"/>
      <w:r w:rsidRPr="00826748">
        <w:rPr>
          <w:rFonts w:ascii="Times New Roman" w:hAnsi="Times New Roman" w:cs="Times New Roman"/>
          <w:sz w:val="28"/>
          <w:szCs w:val="28"/>
        </w:rPr>
        <w:t>С-подобными</w:t>
      </w:r>
      <w:proofErr w:type="gramEnd"/>
      <w:r w:rsidRPr="00826748">
        <w:rPr>
          <w:rFonts w:ascii="Times New Roman" w:hAnsi="Times New Roman" w:cs="Times New Roman"/>
          <w:sz w:val="28"/>
          <w:szCs w:val="28"/>
        </w:rPr>
        <w:t xml:space="preserve"> языками было определено, что на языке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разработка ПП потребует меньших затрат по времени, в реализации небольшой программы с минимальным пользовательским интерфейсом;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7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является открытым проектом с большим наличием исходных кодов в качестве примера начинающим пользователям и разрабатывается большой группой программистов; 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свободный доступ к интерпретатору языка, и наличие программ, в использовании которых нет нужды подключать сторонние библиотеки или другие ресурсы;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программы, написанные на языке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>, адекватно воспринимаются большинством современных ОС;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lastRenderedPageBreak/>
        <w:t xml:space="preserve">открытые библиотеки и модули, легкодоступные для личного использования; 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поддержка нескольких основных парадигм программирования;</w:t>
      </w:r>
    </w:p>
    <w:p w:rsid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>основные архитектурные черты – динамическая типизация, управление памятью происходит автоматически, полная интроспекция, механизм обработки исключений, многопоточное вычисление и удобные высокоуровневые структуры данных;</w:t>
      </w:r>
    </w:p>
    <w:p w:rsidR="00250C0C" w:rsidRPr="00826748" w:rsidRDefault="00250C0C" w:rsidP="00250C0C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организация в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функций и классов, которые по желанию можно «сливать» в отдельные модули, которые так же могут быть объединены в пакеты.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Обоснование выбора готовых модулей в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3.3.1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:rsidR="00250C0C" w:rsidRP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0C0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50C0C">
        <w:rPr>
          <w:rFonts w:ascii="Times New Roman" w:hAnsi="Times New Roman" w:cs="Times New Roman"/>
          <w:sz w:val="28"/>
          <w:szCs w:val="28"/>
        </w:rPr>
        <w:t xml:space="preserve"> реализован на языке высокого уровня C и содержит алгоритмы для: обработки изображений, установления зависимости между показаниями средства  камеры и размером измеряемой величины, определение вектора признаков сходства, анализ передвижения объекта в реальном времени, определение формы исследуемого объекта и его отслеживание, разбиения на группы объекта, распознавание жестикуляции и т.д.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0C">
        <w:rPr>
          <w:rFonts w:ascii="Times New Roman" w:hAnsi="Times New Roman" w:cs="Times New Roman"/>
          <w:sz w:val="28"/>
          <w:szCs w:val="28"/>
        </w:rPr>
        <w:t xml:space="preserve">В выпускной бакалаврской работе данная библиотека используется для создания окна трансляции видеопотока камеры, перевода видеопотока в оттенки серого и рисования прямоугольной области вокруг лица, после его </w:t>
      </w:r>
      <w:proofErr w:type="spellStart"/>
      <w:r w:rsidRPr="00250C0C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250C0C">
        <w:rPr>
          <w:rFonts w:ascii="Times New Roman" w:hAnsi="Times New Roman" w:cs="Times New Roman"/>
          <w:sz w:val="28"/>
          <w:szCs w:val="28"/>
        </w:rPr>
        <w:t xml:space="preserve"> на видеопотоке с помощью каскадов Хаара.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Распознавание предполагается реализовывать в соответствии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блок-схемой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</w:t>
      </w:r>
    </w:p>
    <w:p w:rsidR="00250C0C" w:rsidRDefault="00250C0C" w:rsidP="00250C0C">
      <w:pPr>
        <w:pStyle w:val="a8"/>
      </w:pPr>
      <w:r>
        <w:object w:dxaOrig="4547" w:dyaOrig="12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616.5pt" o:ole="">
            <v:imagedata r:id="rId8" o:title=""/>
          </v:shape>
          <o:OLEObject Type="Embed" ProgID="Visio.Drawing.11" ShapeID="_x0000_i1025" DrawAspect="Content" ObjectID="_1732340105" r:id="rId9"/>
        </w:object>
      </w:r>
    </w:p>
    <w:p w:rsidR="00250C0C" w:rsidRPr="002E054D" w:rsidRDefault="00250C0C" w:rsidP="00250C0C">
      <w:pPr>
        <w:pStyle w:val="a8"/>
        <w:rPr>
          <w:sz w:val="28"/>
          <w:szCs w:val="28"/>
        </w:rPr>
      </w:pPr>
    </w:p>
    <w:p w:rsidR="00250C0C" w:rsidRPr="002E054D" w:rsidRDefault="00250C0C" w:rsidP="00250C0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1 – Блок-схема реализации алгоритма </w:t>
      </w:r>
      <w:proofErr w:type="spellStart"/>
      <w:r>
        <w:rPr>
          <w:sz w:val="28"/>
          <w:szCs w:val="28"/>
        </w:rPr>
        <w:t>детекции</w:t>
      </w:r>
      <w:proofErr w:type="spellEnd"/>
      <w:r>
        <w:rPr>
          <w:sz w:val="28"/>
          <w:szCs w:val="28"/>
        </w:rPr>
        <w:t xml:space="preserve"> лица</w:t>
      </w:r>
    </w:p>
    <w:p w:rsidR="00250C0C" w:rsidRDefault="00250C0C" w:rsidP="00250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33F" w:rsidRDefault="0062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33F" w:rsidRDefault="002A2E5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2A2E5F" w:rsidRDefault="002A2E5F" w:rsidP="00626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 xml:space="preserve">На сегодняшний день использование интеллектуальных систем видеонаблюдения на производстве дает большой спектр возможностей. 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 xml:space="preserve">Важной функцией </w:t>
      </w:r>
      <w:proofErr w:type="spellStart"/>
      <w:r w:rsidRPr="002A2E5F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2A2E5F">
        <w:rPr>
          <w:rFonts w:ascii="Times New Roman" w:hAnsi="Times New Roman" w:cs="Times New Roman"/>
          <w:sz w:val="28"/>
          <w:szCs w:val="28"/>
        </w:rPr>
        <w:t xml:space="preserve">, используемой в производственных процессах, является возможность анализа изображения с применением интеллектуальных алгоритмов. </w:t>
      </w:r>
      <w:proofErr w:type="gramStart"/>
      <w:r w:rsidRPr="002A2E5F">
        <w:rPr>
          <w:rFonts w:ascii="Times New Roman" w:hAnsi="Times New Roman" w:cs="Times New Roman"/>
          <w:sz w:val="28"/>
          <w:szCs w:val="28"/>
        </w:rPr>
        <w:t>В сфере производства необходимо применение систем видеонаблюдения, способных, к примеру, отличать человека в кадре от других предметов, игнорируя (либо, наоборот) присутствие в кадре других предметов, и автоматический оповещать оператора посредством подачи соответствующего уведомления на пульт управления системой производства.</w:t>
      </w:r>
      <w:proofErr w:type="gramEnd"/>
      <w:r w:rsidRPr="002A2E5F">
        <w:rPr>
          <w:rFonts w:ascii="Times New Roman" w:hAnsi="Times New Roman" w:cs="Times New Roman"/>
          <w:sz w:val="28"/>
          <w:szCs w:val="28"/>
        </w:rPr>
        <w:t xml:space="preserve"> Таким образом, чтобы можно было реализовать определённые алгоритмы действий в соответствии с анализом видеоизображения.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>Такое применение систем интеллектуального видеонаблюдения облегчает контроль за производственными и технологическими процессами на производстве, что в свою очередь способствует повышению эффективности работы всего предприятия в целом.</w:t>
      </w:r>
    </w:p>
    <w:p w:rsidR="002A2E5F" w:rsidRPr="002A2E5F" w:rsidRDefault="002A2E5F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E5F">
        <w:rPr>
          <w:rFonts w:ascii="Times New Roman" w:hAnsi="Times New Roman" w:cs="Times New Roman"/>
          <w:sz w:val="28"/>
          <w:szCs w:val="28"/>
        </w:rPr>
        <w:t>Даже на</w:t>
      </w:r>
      <w:r>
        <w:rPr>
          <w:rFonts w:ascii="Times New Roman" w:hAnsi="Times New Roman" w:cs="Times New Roman"/>
          <w:sz w:val="28"/>
          <w:szCs w:val="28"/>
        </w:rPr>
        <w:t xml:space="preserve"> небольших предприятиях возможна</w:t>
      </w:r>
      <w:r w:rsidRPr="002A2E5F">
        <w:rPr>
          <w:rFonts w:ascii="Times New Roman" w:hAnsi="Times New Roman" w:cs="Times New Roman"/>
          <w:sz w:val="28"/>
          <w:szCs w:val="28"/>
        </w:rPr>
        <w:t xml:space="preserve"> установка система интеллектуального видеонаблюдения с </w:t>
      </w:r>
      <w:proofErr w:type="spellStart"/>
      <w:r w:rsidRPr="002A2E5F">
        <w:rPr>
          <w:rFonts w:ascii="Times New Roman" w:hAnsi="Times New Roman" w:cs="Times New Roman"/>
          <w:sz w:val="28"/>
          <w:szCs w:val="28"/>
        </w:rPr>
        <w:t>видеоаналитикой</w:t>
      </w:r>
      <w:proofErr w:type="spellEnd"/>
      <w:r w:rsidRPr="002A2E5F">
        <w:rPr>
          <w:rFonts w:ascii="Times New Roman" w:hAnsi="Times New Roman" w:cs="Times New Roman"/>
          <w:sz w:val="28"/>
          <w:szCs w:val="28"/>
        </w:rPr>
        <w:t xml:space="preserve">, так как это не требует большой инфраструктуры. В зависимости от специфики предприятия можно гибко разработать систему </w:t>
      </w:r>
      <w:proofErr w:type="spellStart"/>
      <w:r w:rsidRPr="002A2E5F">
        <w:rPr>
          <w:rFonts w:ascii="Times New Roman" w:hAnsi="Times New Roman" w:cs="Times New Roman"/>
          <w:sz w:val="28"/>
          <w:szCs w:val="28"/>
        </w:rPr>
        <w:t>видеонабюлюдения</w:t>
      </w:r>
      <w:proofErr w:type="spellEnd"/>
      <w:r w:rsidRPr="002A2E5F">
        <w:rPr>
          <w:rFonts w:ascii="Times New Roman" w:hAnsi="Times New Roman" w:cs="Times New Roman"/>
          <w:sz w:val="28"/>
          <w:szCs w:val="28"/>
        </w:rPr>
        <w:t>, которая будет отвечать конкретным требованиям отдельно взятого предприятия [3].</w:t>
      </w:r>
    </w:p>
    <w:p w:rsidR="003C1E78" w:rsidRDefault="003C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1E78" w:rsidRPr="000D072F" w:rsidRDefault="003C1E78" w:rsidP="003C1E7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072F"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3C1E78" w:rsidRPr="00826748" w:rsidRDefault="003C1E7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6748" w:rsidRPr="00826748" w:rsidRDefault="00826748" w:rsidP="00826748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Видеоаналитика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термины, сферы применения, технологии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28749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287493">
          <w:rPr>
            <w:rStyle w:val="a9"/>
            <w:rFonts w:ascii="Times New Roman" w:hAnsi="Times New Roman" w:cs="Times New Roman"/>
            <w:sz w:val="28"/>
            <w:szCs w:val="28"/>
          </w:rPr>
          <w:t>ttps://www.tadviser.ru/index.php/Статья:Видеоаналитика_</w:t>
        </w:r>
      </w:hyperlink>
      <w:proofErr w:type="gramStart"/>
      <w:r w:rsidRPr="0082674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826748">
        <w:rPr>
          <w:rFonts w:ascii="Times New Roman" w:hAnsi="Times New Roman" w:cs="Times New Roman"/>
          <w:sz w:val="28"/>
          <w:szCs w:val="28"/>
        </w:rPr>
        <w:t>термины,_сферы_применения,_технологии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>) (дата обращения: 01.12.2022).</w:t>
      </w:r>
    </w:p>
    <w:p w:rsidR="00826748" w:rsidRDefault="0082674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Казахстан Инжиниринг </w:t>
      </w:r>
      <w:hyperlink r:id="rId11" w:history="1">
        <w:r w:rsidRPr="00287493">
          <w:rPr>
            <w:rStyle w:val="a9"/>
            <w:rFonts w:ascii="Times New Roman" w:hAnsi="Times New Roman" w:cs="Times New Roman"/>
            <w:sz w:val="28"/>
            <w:szCs w:val="28"/>
          </w:rPr>
          <w:t>https://ke.kz/ru/company/affiliates-and-dependents-the-company/432/</w:t>
        </w:r>
      </w:hyperlink>
      <w:r w:rsidRPr="008267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01.12.2022</w:t>
      </w:r>
      <w:r w:rsidRPr="008267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6748" w:rsidRPr="00826748" w:rsidRDefault="00826748" w:rsidP="002A2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74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6748">
        <w:rPr>
          <w:rFonts w:ascii="Times New Roman" w:hAnsi="Times New Roman" w:cs="Times New Roman"/>
          <w:sz w:val="28"/>
          <w:szCs w:val="28"/>
        </w:rPr>
        <w:t>Пескин</w:t>
      </w:r>
      <w:proofErr w:type="spellEnd"/>
      <w:r w:rsidRPr="00826748">
        <w:rPr>
          <w:rFonts w:ascii="Times New Roman" w:hAnsi="Times New Roman" w:cs="Times New Roman"/>
          <w:sz w:val="28"/>
          <w:szCs w:val="28"/>
        </w:rPr>
        <w:t xml:space="preserve"> А.Е. Обслуживание и ремонт систем видеонаблюдения: учебное пособие. М.: Горячая линия-Телеком, 2013. 256 c.</w:t>
      </w:r>
    </w:p>
    <w:sectPr w:rsidR="00826748" w:rsidRPr="00826748" w:rsidSect="0062633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DF" w:rsidRDefault="00C871DF" w:rsidP="00ED0D5C">
      <w:pPr>
        <w:spacing w:after="0" w:line="240" w:lineRule="auto"/>
      </w:pPr>
      <w:r>
        <w:separator/>
      </w:r>
    </w:p>
  </w:endnote>
  <w:endnote w:type="continuationSeparator" w:id="0">
    <w:p w:rsidR="00C871DF" w:rsidRDefault="00C871DF" w:rsidP="00ED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DF" w:rsidRDefault="00C871DF" w:rsidP="00ED0D5C">
      <w:pPr>
        <w:spacing w:after="0" w:line="240" w:lineRule="auto"/>
      </w:pPr>
      <w:r>
        <w:separator/>
      </w:r>
    </w:p>
  </w:footnote>
  <w:footnote w:type="continuationSeparator" w:id="0">
    <w:p w:rsidR="00C871DF" w:rsidRDefault="00C871DF" w:rsidP="00ED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153F0"/>
    <w:multiLevelType w:val="hybridMultilevel"/>
    <w:tmpl w:val="A718E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43"/>
    <w:rsid w:val="0004111E"/>
    <w:rsid w:val="00070F52"/>
    <w:rsid w:val="000770A0"/>
    <w:rsid w:val="000A06DD"/>
    <w:rsid w:val="001902ED"/>
    <w:rsid w:val="001D588A"/>
    <w:rsid w:val="0020584C"/>
    <w:rsid w:val="0023509D"/>
    <w:rsid w:val="00250C0C"/>
    <w:rsid w:val="002537D0"/>
    <w:rsid w:val="002A2E5F"/>
    <w:rsid w:val="00313910"/>
    <w:rsid w:val="00322E37"/>
    <w:rsid w:val="0032496D"/>
    <w:rsid w:val="003410B9"/>
    <w:rsid w:val="003C1E78"/>
    <w:rsid w:val="003D7B23"/>
    <w:rsid w:val="004138E6"/>
    <w:rsid w:val="00417F88"/>
    <w:rsid w:val="00496701"/>
    <w:rsid w:val="004D7443"/>
    <w:rsid w:val="004F6D4F"/>
    <w:rsid w:val="00533D5B"/>
    <w:rsid w:val="00594580"/>
    <w:rsid w:val="005A0F42"/>
    <w:rsid w:val="005A4C11"/>
    <w:rsid w:val="005C2031"/>
    <w:rsid w:val="006048FA"/>
    <w:rsid w:val="0062624A"/>
    <w:rsid w:val="0062633F"/>
    <w:rsid w:val="006535B5"/>
    <w:rsid w:val="00677066"/>
    <w:rsid w:val="006B45B8"/>
    <w:rsid w:val="006E551C"/>
    <w:rsid w:val="007303FD"/>
    <w:rsid w:val="00764CD1"/>
    <w:rsid w:val="007D6262"/>
    <w:rsid w:val="00826748"/>
    <w:rsid w:val="0083047C"/>
    <w:rsid w:val="00870BFF"/>
    <w:rsid w:val="0094630E"/>
    <w:rsid w:val="009669BC"/>
    <w:rsid w:val="00980E53"/>
    <w:rsid w:val="00987121"/>
    <w:rsid w:val="00992E54"/>
    <w:rsid w:val="009C23EC"/>
    <w:rsid w:val="00A55401"/>
    <w:rsid w:val="00A5795C"/>
    <w:rsid w:val="00A652E4"/>
    <w:rsid w:val="00A87E02"/>
    <w:rsid w:val="00AB5083"/>
    <w:rsid w:val="00AC01F8"/>
    <w:rsid w:val="00AD297B"/>
    <w:rsid w:val="00AD50B4"/>
    <w:rsid w:val="00AE1EA5"/>
    <w:rsid w:val="00B30BD6"/>
    <w:rsid w:val="00BE60D6"/>
    <w:rsid w:val="00C10BA9"/>
    <w:rsid w:val="00C871DF"/>
    <w:rsid w:val="00C927D4"/>
    <w:rsid w:val="00CB3528"/>
    <w:rsid w:val="00CC2128"/>
    <w:rsid w:val="00D26D77"/>
    <w:rsid w:val="00D50036"/>
    <w:rsid w:val="00DC0FE8"/>
    <w:rsid w:val="00E92E58"/>
    <w:rsid w:val="00EA4BFA"/>
    <w:rsid w:val="00EC191F"/>
    <w:rsid w:val="00ED0D5C"/>
    <w:rsid w:val="00ED14CC"/>
    <w:rsid w:val="00EE45C2"/>
    <w:rsid w:val="00EF5707"/>
    <w:rsid w:val="00F27DD0"/>
    <w:rsid w:val="00F60541"/>
    <w:rsid w:val="00F61BE9"/>
    <w:rsid w:val="00F8118B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D5C"/>
  </w:style>
  <w:style w:type="paragraph" w:styleId="a6">
    <w:name w:val="footer"/>
    <w:basedOn w:val="a"/>
    <w:link w:val="a7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D5C"/>
  </w:style>
  <w:style w:type="paragraph" w:styleId="a8">
    <w:name w:val="caption"/>
    <w:basedOn w:val="a"/>
    <w:qFormat/>
    <w:rsid w:val="00250C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9">
    <w:name w:val="Hyperlink"/>
    <w:basedOn w:val="a0"/>
    <w:uiPriority w:val="99"/>
    <w:unhideWhenUsed/>
    <w:rsid w:val="0082674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26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D5C"/>
  </w:style>
  <w:style w:type="paragraph" w:styleId="a6">
    <w:name w:val="footer"/>
    <w:basedOn w:val="a"/>
    <w:link w:val="a7"/>
    <w:uiPriority w:val="99"/>
    <w:unhideWhenUsed/>
    <w:rsid w:val="00ED0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D5C"/>
  </w:style>
  <w:style w:type="paragraph" w:styleId="a8">
    <w:name w:val="caption"/>
    <w:basedOn w:val="a"/>
    <w:qFormat/>
    <w:rsid w:val="00250C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9">
    <w:name w:val="Hyperlink"/>
    <w:basedOn w:val="a0"/>
    <w:uiPriority w:val="99"/>
    <w:unhideWhenUsed/>
    <w:rsid w:val="0082674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2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e.kz/ru/company/affiliates-and-dependents-the-company/43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adviser.ru/index.php/&#1057;&#1090;&#1072;&#1090;&#1100;&#1103;:&#1042;&#1080;&#1076;&#1077;&#1086;&#1072;&#1085;&#1072;&#1083;&#1080;&#1090;&#1080;&#1082;&#1072;_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TuralinAB</cp:lastModifiedBy>
  <cp:revision>10</cp:revision>
  <dcterms:created xsi:type="dcterms:W3CDTF">2022-12-10T06:58:00Z</dcterms:created>
  <dcterms:modified xsi:type="dcterms:W3CDTF">2022-12-12T02:49:00Z</dcterms:modified>
</cp:coreProperties>
</file>