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B03" w14:textId="77777777" w:rsidR="00425705" w:rsidRDefault="00425705" w:rsidP="00425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1. Начало работы с API</w:t>
      </w:r>
    </w:p>
    <w:p w14:paraId="09C56B3A" w14:textId="75ACFDEE" w:rsidR="00425705" w:rsidRPr="00425705" w:rsidRDefault="00425705" w:rsidP="00425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>Выполнил: Григорьев П.К., БД-231</w:t>
      </w:r>
    </w:p>
    <w:p w14:paraId="0C24FB65" w14:textId="31D4F3F7" w:rsidR="00425705" w:rsidRDefault="00425705" w:rsidP="00425705">
      <w:pPr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425705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4257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r w:rsidRPr="00425705">
        <w:rPr>
          <w:rFonts w:ascii="Times New Roman" w:hAnsi="Times New Roman" w:cs="Times New Roman"/>
          <w:sz w:val="28"/>
          <w:szCs w:val="28"/>
        </w:rPr>
        <w:t>а</w:t>
      </w:r>
      <w:r w:rsidRPr="00425705">
        <w:rPr>
          <w:rFonts w:ascii="Times New Roman" w:hAnsi="Times New Roman" w:cs="Times New Roman"/>
          <w:sz w:val="28"/>
          <w:szCs w:val="28"/>
        </w:rPr>
        <w:t>нализ участников конкурсов: Географический анализ участников конкурсов по большим данным.</w:t>
      </w:r>
    </w:p>
    <w:p w14:paraId="51A01EE0" w14:textId="06CD508B" w:rsidR="00425705" w:rsidRDefault="00425705" w:rsidP="00425705">
      <w:pPr>
        <w:rPr>
          <w:rFonts w:ascii="Times New Roman" w:hAnsi="Times New Roman" w:cs="Times New Roman"/>
          <w:sz w:val="28"/>
          <w:szCs w:val="28"/>
        </w:rPr>
      </w:pPr>
    </w:p>
    <w:p w14:paraId="0D979DD2" w14:textId="4D17AC1A" w:rsidR="00425705" w:rsidRPr="00425705" w:rsidRDefault="00425705" w:rsidP="00425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отчет:</w:t>
      </w:r>
    </w:p>
    <w:p w14:paraId="66A942D4" w14:textId="36A2D87E" w:rsidR="00425705" w:rsidRDefault="00425705" w:rsidP="004257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ключевому слову </w:t>
      </w:r>
      <w:r w:rsidRPr="0042570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25705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705">
        <w:rPr>
          <w:rFonts w:ascii="Times New Roman" w:hAnsi="Times New Roman" w:cs="Times New Roman"/>
          <w:sz w:val="28"/>
          <w:szCs w:val="28"/>
        </w:rPr>
        <w:t>competitions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был найден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7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25705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705">
        <w:rPr>
          <w:rFonts w:ascii="Times New Roman" w:hAnsi="Times New Roman" w:cs="Times New Roman"/>
          <w:sz w:val="28"/>
          <w:szCs w:val="28"/>
        </w:rPr>
        <w:t>Competitions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 xml:space="preserve"> Top 100</w:t>
      </w:r>
      <w:r w:rsidRPr="00425705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информацию о 100 лучших участниках конкурсов 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работе с данными на момент апреля 2022 года:</w:t>
      </w:r>
    </w:p>
    <w:p w14:paraId="20582F3B" w14:textId="3AFA770A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05504" wp14:editId="4B3E9582">
            <wp:extent cx="5940425" cy="2961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A2B" w14:textId="255821CC" w:rsidR="00425705" w:rsidRP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выбран именно указанный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он содержит информацию о странах участников</w:t>
      </w:r>
      <w:r w:rsidRPr="004257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чего провести географический анализ будет невозможно.</w:t>
      </w:r>
    </w:p>
    <w:p w14:paraId="0E54FD2C" w14:textId="5E1C5B18" w:rsidR="00425705" w:rsidRDefault="00425705" w:rsidP="004257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загружен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425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преобразован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ABDC33" w14:textId="00DF9D23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696FA0" wp14:editId="5FF90AA5">
            <wp:extent cx="5940425" cy="2900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ED08" w14:textId="49F3C26C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7E25C" wp14:editId="509046AA">
            <wp:extent cx="5940425" cy="2273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7AD5" w14:textId="6D77E873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Был построен график для изучения распределения участников конкурсов по странам:</w:t>
      </w:r>
    </w:p>
    <w:p w14:paraId="2C1D6A35" w14:textId="2B04380F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A4A5A" wp14:editId="432985F1">
            <wp:extent cx="3578066" cy="32575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923" cy="32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231" w14:textId="312DE1F4" w:rsidR="00425705" w:rsidRDefault="00425705" w:rsidP="004257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анализа распределения участников по регионам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преобразован:</w:t>
      </w:r>
    </w:p>
    <w:p w14:paraId="48422AB4" w14:textId="4A74D501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7308D" wp14:editId="5E42F9C5">
            <wp:extent cx="5940425" cy="1786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A6A" w14:textId="7816D9E7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Была построена круговая диаграмма для изучения распределения участников по регионам:</w:t>
      </w:r>
    </w:p>
    <w:p w14:paraId="39960094" w14:textId="1D8A4750" w:rsidR="00425705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 w:rsidRPr="004257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6ADDF" wp14:editId="544FD39D">
            <wp:extent cx="4486275" cy="361635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677" cy="36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F0CD" w14:textId="77777777" w:rsidR="006F6BEC" w:rsidRDefault="00425705" w:rsidP="004257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географического анализа можно сделать следующие выводы</w:t>
      </w:r>
      <w:r w:rsidR="006F6BEC">
        <w:rPr>
          <w:rFonts w:ascii="Times New Roman" w:hAnsi="Times New Roman" w:cs="Times New Roman"/>
          <w:sz w:val="28"/>
          <w:szCs w:val="28"/>
        </w:rPr>
        <w:t xml:space="preserve"> и наблюдения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A11402" w14:textId="2A94E31B" w:rsidR="00425705" w:rsidRPr="006F6BEC" w:rsidRDefault="00425705" w:rsidP="006F6B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BEC">
        <w:rPr>
          <w:rFonts w:ascii="Times New Roman" w:hAnsi="Times New Roman" w:cs="Times New Roman"/>
          <w:sz w:val="28"/>
          <w:szCs w:val="28"/>
        </w:rPr>
        <w:t>В</w:t>
      </w:r>
      <w:r w:rsidRPr="006F6BEC">
        <w:rPr>
          <w:rFonts w:ascii="Times New Roman" w:hAnsi="Times New Roman" w:cs="Times New Roman"/>
          <w:sz w:val="28"/>
          <w:szCs w:val="28"/>
        </w:rPr>
        <w:t xml:space="preserve"> топе 100 участников соревнований (на момент апреля 2022), проводимых </w:t>
      </w:r>
      <w:proofErr w:type="spellStart"/>
      <w:r w:rsidRPr="006F6BEC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6F6BEC">
        <w:rPr>
          <w:rFonts w:ascii="Times New Roman" w:hAnsi="Times New Roman" w:cs="Times New Roman"/>
          <w:sz w:val="28"/>
          <w:szCs w:val="28"/>
        </w:rPr>
        <w:t>, больше всего представителей азиатского региона - 44% (в особенности участников из Японии), что может говорить о активном развитии интереса к данной тематике в азиатских странах</w:t>
      </w:r>
      <w:r w:rsidR="006F6BEC">
        <w:rPr>
          <w:rFonts w:ascii="Times New Roman" w:hAnsi="Times New Roman" w:cs="Times New Roman"/>
          <w:sz w:val="28"/>
          <w:szCs w:val="28"/>
        </w:rPr>
        <w:t>;</w:t>
      </w:r>
    </w:p>
    <w:p w14:paraId="3D893DD5" w14:textId="19D7AFA7" w:rsidR="00425705" w:rsidRPr="006F6BEC" w:rsidRDefault="00425705" w:rsidP="006F6B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BEC">
        <w:rPr>
          <w:rFonts w:ascii="Times New Roman" w:hAnsi="Times New Roman" w:cs="Times New Roman"/>
          <w:sz w:val="28"/>
          <w:szCs w:val="28"/>
        </w:rPr>
        <w:t xml:space="preserve">Вторая страна по количеству участников соревнований в топ 100 </w:t>
      </w:r>
      <w:r w:rsidR="006F6BEC" w:rsidRPr="006F6BEC">
        <w:rPr>
          <w:rFonts w:ascii="Times New Roman" w:hAnsi="Times New Roman" w:cs="Times New Roman"/>
          <w:sz w:val="28"/>
          <w:szCs w:val="28"/>
        </w:rPr>
        <w:t>–</w:t>
      </w:r>
      <w:r w:rsidRPr="006F6BEC">
        <w:rPr>
          <w:rFonts w:ascii="Times New Roman" w:hAnsi="Times New Roman" w:cs="Times New Roman"/>
          <w:sz w:val="28"/>
          <w:szCs w:val="28"/>
        </w:rPr>
        <w:t xml:space="preserve"> США</w:t>
      </w:r>
      <w:r w:rsidR="006F6BEC" w:rsidRPr="006F6BEC">
        <w:rPr>
          <w:rFonts w:ascii="Times New Roman" w:hAnsi="Times New Roman" w:cs="Times New Roman"/>
          <w:sz w:val="28"/>
          <w:szCs w:val="28"/>
        </w:rPr>
        <w:t>, количество участников в топ 100 из которой превышает количество участников из таких стран как Китай и Индия</w:t>
      </w:r>
      <w:r w:rsidR="006F6BEC">
        <w:rPr>
          <w:rFonts w:ascii="Times New Roman" w:hAnsi="Times New Roman" w:cs="Times New Roman"/>
          <w:sz w:val="28"/>
          <w:szCs w:val="28"/>
        </w:rPr>
        <w:t>;</w:t>
      </w:r>
    </w:p>
    <w:p w14:paraId="3F2D5179" w14:textId="6D51C9F9" w:rsidR="00425705" w:rsidRPr="006F6BEC" w:rsidRDefault="00425705" w:rsidP="004257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6BEC">
        <w:rPr>
          <w:rFonts w:ascii="Times New Roman" w:hAnsi="Times New Roman" w:cs="Times New Roman"/>
          <w:sz w:val="28"/>
          <w:szCs w:val="28"/>
        </w:rPr>
        <w:t>В топ 100 представлено 3 участника соревнований из России</w:t>
      </w:r>
      <w:r w:rsidR="006F6BEC">
        <w:rPr>
          <w:rFonts w:ascii="Times New Roman" w:hAnsi="Times New Roman" w:cs="Times New Roman"/>
          <w:sz w:val="28"/>
          <w:szCs w:val="28"/>
        </w:rPr>
        <w:t>.</w:t>
      </w:r>
    </w:p>
    <w:sectPr w:rsidR="00425705" w:rsidRPr="006F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D5622"/>
    <w:multiLevelType w:val="hybridMultilevel"/>
    <w:tmpl w:val="54887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5E"/>
    <w:rsid w:val="00425705"/>
    <w:rsid w:val="006F6BEC"/>
    <w:rsid w:val="008477C9"/>
    <w:rsid w:val="008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A54"/>
  <w15:chartTrackingRefBased/>
  <w15:docId w15:val="{52B227E8-E665-4AD8-92BA-3E1155AA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Grig</dc:creator>
  <cp:keywords/>
  <dc:description/>
  <cp:lastModifiedBy>Paul Grig</cp:lastModifiedBy>
  <cp:revision>2</cp:revision>
  <dcterms:created xsi:type="dcterms:W3CDTF">2024-09-22T16:20:00Z</dcterms:created>
  <dcterms:modified xsi:type="dcterms:W3CDTF">2024-09-22T16:32:00Z</dcterms:modified>
</cp:coreProperties>
</file>