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9B03" w14:textId="73BF0EEB" w:rsidR="00425705" w:rsidRDefault="00425705" w:rsidP="004257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5705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 w:rsidR="00EC195A" w:rsidRPr="00EC195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2570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EC195A" w:rsidRPr="00EC195A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="00EC195A" w:rsidRPr="00EC195A">
        <w:rPr>
          <w:rFonts w:ascii="Times New Roman" w:hAnsi="Times New Roman" w:cs="Times New Roman"/>
          <w:b/>
          <w:bCs/>
          <w:sz w:val="28"/>
          <w:szCs w:val="28"/>
        </w:rPr>
        <w:t xml:space="preserve"> HTML. </w:t>
      </w:r>
      <w:proofErr w:type="spellStart"/>
      <w:r w:rsidR="00EC195A" w:rsidRPr="00EC195A">
        <w:rPr>
          <w:rFonts w:ascii="Times New Roman" w:hAnsi="Times New Roman" w:cs="Times New Roman"/>
          <w:b/>
          <w:bCs/>
          <w:sz w:val="28"/>
          <w:szCs w:val="28"/>
        </w:rPr>
        <w:t>BeautifulSoup</w:t>
      </w:r>
      <w:proofErr w:type="spellEnd"/>
    </w:p>
    <w:p w14:paraId="09C56B3A" w14:textId="75ACFDEE" w:rsidR="00425705" w:rsidRPr="00425705" w:rsidRDefault="00425705" w:rsidP="00425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705">
        <w:rPr>
          <w:rFonts w:ascii="Times New Roman" w:hAnsi="Times New Roman" w:cs="Times New Roman"/>
          <w:b/>
          <w:bCs/>
          <w:sz w:val="28"/>
          <w:szCs w:val="28"/>
        </w:rPr>
        <w:t>Выполнил: Григорьев П.К., БД-231</w:t>
      </w:r>
    </w:p>
    <w:p w14:paraId="51A01EE0" w14:textId="4B3F78F0" w:rsidR="00425705" w:rsidRPr="00EC195A" w:rsidRDefault="00425705" w:rsidP="00EC19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5705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  <w:r w:rsidR="00EC195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1653607" w14:textId="77777777" w:rsidR="00EC195A" w:rsidRDefault="00EC195A" w:rsidP="00EC19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</w:t>
      </w:r>
      <w:r>
        <w:rPr>
          <w:rFonts w:ascii="Times New Roman" w:hAnsi="Times New Roman" w:cs="Times New Roman"/>
          <w:sz w:val="28"/>
          <w:szCs w:val="28"/>
        </w:rPr>
        <w:t xml:space="preserve"> так как сайт </w:t>
      </w:r>
      <w:r>
        <w:rPr>
          <w:rFonts w:ascii="Times New Roman" w:hAnsi="Times New Roman" w:cs="Times New Roman"/>
          <w:sz w:val="28"/>
          <w:szCs w:val="28"/>
          <w:lang w:val="en-US"/>
        </w:rPr>
        <w:t>NASDAQ</w:t>
      </w:r>
      <w:r w:rsidRPr="00B41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доступен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B416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был заменен на</w:t>
      </w:r>
      <w:r w:rsidRPr="00B41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hyperlink r:id="rId5" w:history="1">
        <w:r w:rsidRPr="009A500C">
          <w:rPr>
            <w:rStyle w:val="a4"/>
            <w:rFonts w:ascii="Times New Roman" w:hAnsi="Times New Roman" w:cs="Times New Roman"/>
            <w:sz w:val="28"/>
            <w:szCs w:val="28"/>
          </w:rPr>
          <w:t>https://www.investing.com/indices/major-indices</w:t>
        </w:r>
      </w:hyperlink>
      <w:r>
        <w:rPr>
          <w:rFonts w:ascii="Times New Roman" w:hAnsi="Times New Roman" w:cs="Times New Roman"/>
          <w:sz w:val="28"/>
          <w:szCs w:val="28"/>
        </w:rPr>
        <w:t>. В таблице на сайте представлена последнее актуальное значение по различным финансовым индексам</w:t>
      </w:r>
      <w:r w:rsidRPr="00B416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наибольшая историческая цена</w:t>
      </w:r>
      <w:r w:rsidRPr="00B416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наименьшая</w:t>
      </w:r>
      <w:r w:rsidRPr="00B416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изменение цены (в абсолютном значении и процентах)</w:t>
      </w:r>
      <w:r w:rsidRPr="00B416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время фиксации изменения.</w:t>
      </w:r>
    </w:p>
    <w:p w14:paraId="3F2D5179" w14:textId="07267A53" w:rsidR="00425705" w:rsidRDefault="00EC195A" w:rsidP="00EC195A">
      <w:pPr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DD1E1" wp14:editId="2358223E">
            <wp:extent cx="5940425" cy="577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6571" w14:textId="4F275306" w:rsidR="00EC195A" w:rsidRDefault="00EC195A" w:rsidP="00EC195A">
      <w:pPr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4BD23A" wp14:editId="3C241430">
            <wp:extent cx="5940425" cy="4692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E200" w14:textId="15B00E76" w:rsidR="00EC195A" w:rsidRDefault="00EC195A" w:rsidP="00EC195A">
      <w:pPr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0575A7" wp14:editId="78F2CD04">
            <wp:extent cx="5940425" cy="8194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9006" w14:textId="09B08BDF" w:rsidR="00EC195A" w:rsidRDefault="00EC195A" w:rsidP="00EC195A">
      <w:pPr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BF3DD0" wp14:editId="03E4B92B">
            <wp:extent cx="5940425" cy="6386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9A0" w14:textId="78A063C2" w:rsidR="00EC195A" w:rsidRDefault="00EC195A" w:rsidP="00EC195A">
      <w:pPr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E67E57" wp14:editId="426E1625">
            <wp:extent cx="5940425" cy="6287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B96D" w14:textId="77777777" w:rsidR="00EC195A" w:rsidRPr="00EC195A" w:rsidRDefault="00EC195A" w:rsidP="00EC19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195A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69894E41" w14:textId="77777777" w:rsidR="00EC195A" w:rsidRPr="00EC195A" w:rsidRDefault="00EC195A" w:rsidP="00EC195A">
      <w:pPr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t>1. Рынок достаточно стабилен, самое большое изменение индекса - увеличение на 2.14%</w:t>
      </w:r>
    </w:p>
    <w:p w14:paraId="538C14A4" w14:textId="77777777" w:rsidR="00EC195A" w:rsidRPr="00EC195A" w:rsidRDefault="00EC195A" w:rsidP="00EC195A">
      <w:pPr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t>2. Самые большие на данный момент индексы близки к своим наибольшим историческим значениям (в рамках зафиксированных на сайте)</w:t>
      </w:r>
    </w:p>
    <w:p w14:paraId="3C201212" w14:textId="4000A92D" w:rsidR="00EC195A" w:rsidRPr="00EC195A" w:rsidRDefault="00EC195A" w:rsidP="00EC195A">
      <w:pPr>
        <w:jc w:val="both"/>
        <w:rPr>
          <w:rFonts w:ascii="Times New Roman" w:hAnsi="Times New Roman" w:cs="Times New Roman"/>
          <w:sz w:val="28"/>
          <w:szCs w:val="28"/>
        </w:rPr>
      </w:pPr>
      <w:r w:rsidRPr="00EC195A">
        <w:rPr>
          <w:rFonts w:ascii="Times New Roman" w:hAnsi="Times New Roman" w:cs="Times New Roman"/>
          <w:sz w:val="28"/>
          <w:szCs w:val="28"/>
        </w:rPr>
        <w:t xml:space="preserve">3. Наибольшие индексы, такие как </w:t>
      </w:r>
      <w:proofErr w:type="spellStart"/>
      <w:r w:rsidRPr="00EC195A">
        <w:rPr>
          <w:rFonts w:ascii="Times New Roman" w:hAnsi="Times New Roman" w:cs="Times New Roman"/>
          <w:sz w:val="28"/>
          <w:szCs w:val="28"/>
        </w:rPr>
        <w:t>Bovespa</w:t>
      </w:r>
      <w:proofErr w:type="spellEnd"/>
      <w:r w:rsidRPr="00EC195A">
        <w:rPr>
          <w:rFonts w:ascii="Times New Roman" w:hAnsi="Times New Roman" w:cs="Times New Roman"/>
          <w:sz w:val="28"/>
          <w:szCs w:val="28"/>
        </w:rPr>
        <w:t xml:space="preserve">, BSE </w:t>
      </w:r>
      <w:proofErr w:type="spellStart"/>
      <w:r w:rsidRPr="00EC195A">
        <w:rPr>
          <w:rFonts w:ascii="Times New Roman" w:hAnsi="Times New Roman" w:cs="Times New Roman"/>
          <w:sz w:val="28"/>
          <w:szCs w:val="28"/>
        </w:rPr>
        <w:t>Sebsex</w:t>
      </w:r>
      <w:proofErr w:type="spellEnd"/>
      <w:r w:rsidRPr="00EC1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95A">
        <w:rPr>
          <w:rFonts w:ascii="Times New Roman" w:hAnsi="Times New Roman" w:cs="Times New Roman"/>
          <w:sz w:val="28"/>
          <w:szCs w:val="28"/>
        </w:rPr>
        <w:t>Karachi</w:t>
      </w:r>
      <w:proofErr w:type="spellEnd"/>
      <w:r w:rsidRPr="00EC195A">
        <w:rPr>
          <w:rFonts w:ascii="Times New Roman" w:hAnsi="Times New Roman" w:cs="Times New Roman"/>
          <w:sz w:val="28"/>
          <w:szCs w:val="28"/>
        </w:rPr>
        <w:t xml:space="preserve"> 100 и другие, сохраняют свои позиции.</w:t>
      </w:r>
    </w:p>
    <w:sectPr w:rsidR="00EC195A" w:rsidRPr="00EC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5622"/>
    <w:multiLevelType w:val="hybridMultilevel"/>
    <w:tmpl w:val="54887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5E"/>
    <w:rsid w:val="00425705"/>
    <w:rsid w:val="006F6BEC"/>
    <w:rsid w:val="008477C9"/>
    <w:rsid w:val="0085765E"/>
    <w:rsid w:val="00E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A54"/>
  <w15:chartTrackingRefBased/>
  <w15:docId w15:val="{52B227E8-E665-4AD8-92BA-3E1155AA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nvesting.com/indices/major-indic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Grig</dc:creator>
  <cp:keywords/>
  <dc:description/>
  <cp:lastModifiedBy>Paul Grig</cp:lastModifiedBy>
  <cp:revision>3</cp:revision>
  <dcterms:created xsi:type="dcterms:W3CDTF">2024-09-22T16:20:00Z</dcterms:created>
  <dcterms:modified xsi:type="dcterms:W3CDTF">2024-09-25T13:49:00Z</dcterms:modified>
</cp:coreProperties>
</file>