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FA19" w14:textId="7672BA74" w:rsidR="008B6EFA" w:rsidRDefault="004030CF" w:rsidP="007A251D">
      <w:pPr>
        <w:jc w:val="both"/>
      </w:pPr>
      <w:r w:rsidRPr="004030CF">
        <w:rPr>
          <w:noProof/>
        </w:rPr>
        <w:drawing>
          <wp:inline distT="0" distB="0" distL="0" distR="0" wp14:anchorId="0BD6DF90" wp14:editId="67406EF1">
            <wp:extent cx="5940425" cy="3428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E3C9" w14:textId="7A74A5FB" w:rsidR="004030CF" w:rsidRDefault="004030CF" w:rsidP="007A251D">
      <w:pPr>
        <w:jc w:val="both"/>
      </w:pPr>
      <w:r w:rsidRPr="004030CF">
        <w:rPr>
          <w:noProof/>
        </w:rPr>
        <w:drawing>
          <wp:inline distT="0" distB="0" distL="0" distR="0" wp14:anchorId="70F9275E" wp14:editId="18CC1F0E">
            <wp:extent cx="5940425" cy="1334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9188" w14:textId="738C1FC1" w:rsidR="0099562E" w:rsidRDefault="0099562E" w:rsidP="007A251D">
      <w:pPr>
        <w:jc w:val="both"/>
      </w:pPr>
      <w:r w:rsidRPr="0099562E">
        <w:rPr>
          <w:noProof/>
        </w:rPr>
        <w:drawing>
          <wp:inline distT="0" distB="0" distL="0" distR="0" wp14:anchorId="11EDC0FE" wp14:editId="38997E39">
            <wp:extent cx="5940425" cy="1061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2127" w14:textId="6A2E9F2D" w:rsidR="0099562E" w:rsidRDefault="0099562E" w:rsidP="007A251D">
      <w:pPr>
        <w:jc w:val="both"/>
      </w:pPr>
      <w:r w:rsidRPr="0099562E">
        <w:rPr>
          <w:noProof/>
        </w:rPr>
        <w:drawing>
          <wp:inline distT="0" distB="0" distL="0" distR="0" wp14:anchorId="66A654DF" wp14:editId="1612CC27">
            <wp:extent cx="2010056" cy="3810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6593" w14:textId="7D8B1224" w:rsidR="0099562E" w:rsidRDefault="0099562E" w:rsidP="007A251D">
      <w:pPr>
        <w:jc w:val="both"/>
      </w:pPr>
      <w:r w:rsidRPr="0099562E">
        <w:rPr>
          <w:noProof/>
        </w:rPr>
        <w:lastRenderedPageBreak/>
        <w:drawing>
          <wp:inline distT="0" distB="0" distL="0" distR="0" wp14:anchorId="60ACF39C" wp14:editId="74D72A9F">
            <wp:extent cx="5940425" cy="35591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DCFF" w14:textId="1BBCC424" w:rsidR="0099562E" w:rsidRDefault="0099562E" w:rsidP="007A251D">
      <w:pPr>
        <w:jc w:val="both"/>
      </w:pPr>
      <w:r w:rsidRPr="0099562E">
        <w:rPr>
          <w:noProof/>
        </w:rPr>
        <w:drawing>
          <wp:inline distT="0" distB="0" distL="0" distR="0" wp14:anchorId="05BC94C9" wp14:editId="2F5CF200">
            <wp:extent cx="5940425" cy="908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6043" w14:textId="3C6EDEE0" w:rsidR="0099562E" w:rsidRDefault="0099562E" w:rsidP="007A25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не хватало скобки: </w:t>
      </w:r>
    </w:p>
    <w:p w14:paraId="0468FE43" w14:textId="34EEE170" w:rsidR="0099562E" w:rsidRDefault="0099562E" w:rsidP="007A251D">
      <w:pPr>
        <w:jc w:val="both"/>
        <w:rPr>
          <w:rFonts w:ascii="Times New Roman" w:hAnsi="Times New Roman" w:cs="Times New Roman"/>
          <w:sz w:val="28"/>
          <w:szCs w:val="28"/>
        </w:rPr>
      </w:pPr>
      <w:r w:rsidRPr="00995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B98EB" wp14:editId="02C75AB1">
            <wp:extent cx="5940425" cy="165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54D0" w14:textId="68ADE60C" w:rsidR="0099562E" w:rsidRDefault="0099562E" w:rsidP="007A251D">
      <w:pPr>
        <w:jc w:val="both"/>
        <w:rPr>
          <w:rFonts w:ascii="Times New Roman" w:hAnsi="Times New Roman" w:cs="Times New Roman"/>
          <w:sz w:val="28"/>
          <w:szCs w:val="28"/>
        </w:rPr>
      </w:pPr>
      <w:r w:rsidRPr="00995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98DA9" wp14:editId="6C88A046">
            <wp:extent cx="5940425" cy="24745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4847" w14:textId="2471EA13" w:rsidR="00E50503" w:rsidRDefault="00E50503" w:rsidP="007A251D">
      <w:pPr>
        <w:jc w:val="both"/>
        <w:rPr>
          <w:rFonts w:ascii="Times New Roman" w:hAnsi="Times New Roman" w:cs="Times New Roman"/>
          <w:sz w:val="28"/>
          <w:szCs w:val="28"/>
        </w:rPr>
      </w:pPr>
      <w:r w:rsidRPr="00E50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34452" wp14:editId="569F2A5A">
            <wp:extent cx="5940425" cy="64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9BB7" w14:textId="05FF6077" w:rsidR="00DD0D9B" w:rsidRDefault="00DD0D9B" w:rsidP="007A25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сохраняются.</w:t>
      </w:r>
    </w:p>
    <w:p w14:paraId="2A7702B3" w14:textId="77777777" w:rsidR="00DD0D9B" w:rsidRDefault="00DD0D9B" w:rsidP="007A25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2457D9" w14:textId="3C8A8E04" w:rsidR="00DD0D9B" w:rsidRDefault="00DD0D9B" w:rsidP="007A25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Исправленный код:</w:t>
      </w:r>
    </w:p>
    <w:p w14:paraId="0125A381" w14:textId="32AF5F4D" w:rsidR="00DD0D9B" w:rsidRDefault="00DD0D9B" w:rsidP="007A251D">
      <w:pPr>
        <w:jc w:val="both"/>
        <w:rPr>
          <w:rFonts w:ascii="Times New Roman" w:hAnsi="Times New Roman" w:cs="Times New Roman"/>
          <w:sz w:val="28"/>
          <w:szCs w:val="28"/>
        </w:rPr>
      </w:pPr>
      <w:r w:rsidRPr="00DD0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FC67F" wp14:editId="66D60BAB">
            <wp:extent cx="5940425" cy="1715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D163" w14:textId="5FAE0398" w:rsidR="00DD0D9B" w:rsidRDefault="00DD0D9B" w:rsidP="007A25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D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D9882" wp14:editId="0AE07325">
            <wp:extent cx="2753109" cy="56205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BE0E" w14:textId="74859E68" w:rsidR="00DD0D9B" w:rsidRDefault="00DD0D9B" w:rsidP="007A251D">
      <w:pPr>
        <w:jc w:val="both"/>
        <w:rPr>
          <w:rFonts w:ascii="Times New Roman" w:hAnsi="Times New Roman" w:cs="Times New Roman"/>
          <w:sz w:val="28"/>
          <w:szCs w:val="28"/>
        </w:rPr>
      </w:pPr>
      <w:r w:rsidRPr="00DD0D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71F748" wp14:editId="69DE52A7">
            <wp:extent cx="5940425" cy="12585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7F7B" w14:textId="0F84489E" w:rsidR="007A251D" w:rsidRDefault="007A251D" w:rsidP="007A25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сделана попытка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</w:t>
      </w:r>
      <w:hyperlink r:id="rId17" w:history="1">
        <w:r w:rsidRPr="00DE509D">
          <w:rPr>
            <w:rStyle w:val="a3"/>
            <w:rFonts w:ascii="Times New Roman" w:hAnsi="Times New Roman" w:cs="Times New Roman"/>
            <w:sz w:val="28"/>
            <w:szCs w:val="28"/>
          </w:rPr>
          <w:t>https://www.bloomberg.com/markets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возникли следующие проблемы:</w:t>
      </w:r>
    </w:p>
    <w:p w14:paraId="00E9E386" w14:textId="3279C74E" w:rsidR="007A251D" w:rsidRDefault="007A251D" w:rsidP="007A25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все новости находятся в разных контейнерах</w:t>
      </w:r>
      <w:r w:rsidRPr="007A2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классах содержится много лишнего помимо необходимых данных;</w:t>
      </w:r>
    </w:p>
    <w:p w14:paraId="04DFCF69" w14:textId="14D8C0E5" w:rsidR="007A251D" w:rsidRDefault="007A251D" w:rsidP="007A25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плохо поддается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парсингу</w:t>
      </w:r>
      <w:proofErr w:type="spellEnd"/>
      <w:r w:rsidRPr="007A2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часть элементов есть при просмотре при нахождении на странице</w:t>
      </w:r>
      <w:r w:rsidRPr="007A2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отсутствует при поиске в коде страницы в отдельном окне;</w:t>
      </w:r>
    </w:p>
    <w:p w14:paraId="5A6CD0A8" w14:textId="6CBC67FE" w:rsidR="007A251D" w:rsidRDefault="007A251D" w:rsidP="007A25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первой попытки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страница с непреодолимой капчей</w:t>
      </w:r>
      <w:r w:rsidRPr="007A2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приходится делать значительный перерыв между попытками.</w:t>
      </w:r>
    </w:p>
    <w:p w14:paraId="12EE6C32" w14:textId="5D3489F8" w:rsidR="007A251D" w:rsidRDefault="007A251D" w:rsidP="007A25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51D">
        <w:rPr>
          <w:rFonts w:ascii="Times New Roman" w:hAnsi="Times New Roman" w:cs="Times New Roman"/>
          <w:sz w:val="28"/>
          <w:szCs w:val="28"/>
        </w:rPr>
        <w:t>Из-за совокупности этих факторов было принято решение изменить сайт на смежный в рамках заданной тематики.</w:t>
      </w:r>
    </w:p>
    <w:p w14:paraId="439DD020" w14:textId="3764064F" w:rsidR="007A251D" w:rsidRDefault="000B6EEA" w:rsidP="007A25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Pr="00DE509D">
          <w:rPr>
            <w:rStyle w:val="a3"/>
            <w:rFonts w:ascii="Times New Roman" w:hAnsi="Times New Roman" w:cs="Times New Roman"/>
            <w:sz w:val="28"/>
            <w:szCs w:val="28"/>
          </w:rPr>
          <w:t>https://www.investing.com/news/latest-news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один из крупнейших сайтов в заданной тематике. В процессе изучения сайта было установлено</w:t>
      </w:r>
      <w:r w:rsidRPr="000B6E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можно попробовать 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последних новостей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4D0614" w14:textId="34DEEBF0" w:rsidR="000B6EEA" w:rsidRDefault="000B6EEA" w:rsidP="000B6E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C9FB8B" wp14:editId="2D4E6E01">
            <wp:extent cx="5940425" cy="3075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C47" w14:textId="1352C7D7" w:rsidR="000B6EEA" w:rsidRDefault="000B6EEA" w:rsidP="000B6E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B55DB9" wp14:editId="1154F3D2">
            <wp:extent cx="5940425" cy="5029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CFD" w14:textId="3904BC98" w:rsidR="000B6EEA" w:rsidRDefault="000B6EEA" w:rsidP="000B6E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F8FBE1" wp14:editId="01DA914C">
            <wp:extent cx="5940425" cy="30714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DE9A" w14:textId="4F1C67B0" w:rsidR="000B6EEA" w:rsidRDefault="000B6EEA" w:rsidP="000B6E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16C873" wp14:editId="632CF769">
            <wp:extent cx="5940425" cy="59404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9E09" w14:textId="287DD6BC" w:rsidR="000B6EEA" w:rsidRPr="000B6EEA" w:rsidRDefault="000B6EEA" w:rsidP="000B6E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A3C34F" wp14:editId="6B318D0C">
            <wp:extent cx="5940425" cy="58083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EEA" w:rsidRPr="000B6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53F5C"/>
    <w:multiLevelType w:val="hybridMultilevel"/>
    <w:tmpl w:val="34202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48"/>
    <w:rsid w:val="000B6EEA"/>
    <w:rsid w:val="004030CF"/>
    <w:rsid w:val="0074521F"/>
    <w:rsid w:val="007A251D"/>
    <w:rsid w:val="008B6EFA"/>
    <w:rsid w:val="0099562E"/>
    <w:rsid w:val="00A15E48"/>
    <w:rsid w:val="00D649AD"/>
    <w:rsid w:val="00DD0D9B"/>
    <w:rsid w:val="00E5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F4A9"/>
  <w15:chartTrackingRefBased/>
  <w15:docId w15:val="{D042ED0A-B28F-427E-B044-46DD7B72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5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251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A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investing.com/news/latest-new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bloomberg.com/marke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Grig</dc:creator>
  <cp:keywords/>
  <dc:description/>
  <cp:lastModifiedBy>Paul Grig</cp:lastModifiedBy>
  <cp:revision>5</cp:revision>
  <dcterms:created xsi:type="dcterms:W3CDTF">2024-10-03T12:57:00Z</dcterms:created>
  <dcterms:modified xsi:type="dcterms:W3CDTF">2024-10-06T16:01:00Z</dcterms:modified>
</cp:coreProperties>
</file>