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System::Runtime::InteropServices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08:20:33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System::Runtime::InteropServices</dc:title>
  <dc:creator>doxygen and doxybook2</dc:creator>
  <cp:keywords/>
  <dcterms:created xsi:type="dcterms:W3CDTF">2026-03-13T23:22:15Z</dcterms:created>
  <dcterms:modified xsi:type="dcterms:W3CDTF">2026-03-13T23:22:15Z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08:20:33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