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3.png" ContentType="image/png"/>
  <Override PartName="/word/media/rId28.png" ContentType="image/png"/>
  <Override PartName="/word/media/rId25.svg" ContentType="image/svg+xml"/>
  <Override PartName="/word/media/rId20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override-sample/include/libbase.h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Sat, 14 Mar 2026 08:20:38 +0900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2" w:name="ファイル"/>
    <w:p>
      <w:pPr>
        <w:pStyle w:val="10"/>
      </w:pPr>
      <w:r>
        <w:t xml:space="preserve">ファイル</w:t>
      </w:r>
    </w:p>
    <w:bookmarkStart w:id="31" w:name="override-sampleincludelibbase.h"/>
    <w:p>
      <w:pPr>
        <w:pStyle w:val="2"/>
      </w:pPr>
      <w:r>
        <w:t xml:space="preserve">override-sample/include/libbase.h</w:t>
      </w:r>
    </w:p>
    <w:p>
      <w:pPr>
        <w:pStyle w:val="FirstParagraph"/>
      </w:pPr>
      <w:r>
        <w:t xml:space="preserve">ベースライブラリ </w:t>
      </w:r>
      <w:r>
        <w:rPr>
          <w:rFonts w:hint="eastAsia"/>
        </w:rPr>
        <w:t xml:space="preserve">(動的リンク用)</w:t>
      </w:r>
      <w:r>
        <w:t xml:space="preserve"> のヘッダーファイル。</w:t>
      </w:r>
    </w:p>
    <w:p>
      <w:pPr>
        <w:pStyle w:val="af4"/>
      </w:pPr>
      <w:r>
        <w:rPr>
          <w:rFonts w:hint="eastAsia"/>
        </w:rPr>
        <w:t xml:space="preserve">このライブラリは動的ライブラリのオーバーライド機能を示すサンプルです。</w:t>
      </w:r>
    </w:p>
    <w:bookmarkStart w:id="17" w:name="作者"/>
    <w:p>
      <w:pPr>
        <w:pStyle w:val="3"/>
      </w:pPr>
      <w:r>
        <w:rPr>
          <w:rFonts w:hint="eastAsia"/>
        </w:rPr>
        <w:t xml:space="preserve">作者</w:t>
      </w:r>
    </w:p>
    <w:p>
      <w:pPr>
        <w:pStyle w:val="FirstParagraph"/>
      </w:pPr>
      <w:r>
        <w:t xml:space="preserve">c-modenization-kit sample team</w:t>
      </w:r>
    </w:p>
    <w:bookmarkEnd w:id="17"/>
    <w:bookmarkStart w:id="18" w:name="バージョン"/>
    <w:p>
      <w:pPr>
        <w:pStyle w:val="3"/>
      </w:pPr>
      <w:r>
        <w:t xml:space="preserve">バージョン</w:t>
      </w:r>
    </w:p>
    <w:p>
      <w:pPr>
        <w:pStyle w:val="FirstParagraph"/>
      </w:pPr>
      <w:r>
        <w:t xml:space="preserve">1.0.0</w:t>
      </w:r>
    </w:p>
    <w:bookmarkEnd w:id="18"/>
    <w:bookmarkStart w:id="19" w:name="日付"/>
    <w:p>
      <w:pPr>
        <w:pStyle w:val="3"/>
      </w:pPr>
      <w:r>
        <w:rPr>
          <w:rFonts w:hint="eastAsia"/>
        </w:rPr>
        <w:t xml:space="preserve">日付</w:t>
      </w:r>
    </w:p>
    <w:p>
      <w:pPr>
        <w:pStyle w:val="FirstParagraph"/>
      </w:pPr>
      <w:r>
        <w:t xml:space="preserve">2026/02/21</w:t>
      </w:r>
    </w:p>
    <w:bookmarkEnd w:id="19"/>
    <w:bookmarkStart w:id="24" w:name="インクルード元"/>
    <w:p>
      <w:pPr>
        <w:pStyle w:val="3"/>
      </w:pPr>
      <w:r>
        <w:rPr>
          <w:rFonts w:hint="eastAsia"/>
        </w:rPr>
        <w:t xml:space="preserve">インクルード元</w:t>
      </w:r>
    </w:p>
    <w:p>
      <w:pPr>
        <w:pStyle w:val="CaptionedFigure"/>
      </w:pPr>
      <w:r>
        <w:drawing>
          <wp:inline>
            <wp:extent cx="2962275" cy="1409700"/>
            <wp:effectExtent b="0" l="0" r="0" t="0"/>
            <wp:docPr descr="libbase.h のインクルード元" title="" id="21" name="Picture"/>
            <a:graphic>
              <a:graphicData uri="http://schemas.openxmlformats.org/drawingml/2006/picture">
                <pic:pic>
                  <pic:nvPicPr>
                    <pic:cNvPr descr="puml_f2b3c55e061b66c4beb4a94770af10947d059360.sv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62275" cy="1409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libbase.h </w:t>
      </w:r>
      <w:r>
        <w:rPr>
          <w:rFonts w:hint="eastAsia"/>
        </w:rPr>
        <w:t xml:space="preserve">のインクルード元</w:t>
      </w:r>
    </w:p>
    <w:bookmarkEnd w:id="24"/>
    <w:bookmarkStart w:id="29" w:name="インクルード先"/>
    <w:p>
      <w:pPr>
        <w:pStyle w:val="3"/>
      </w:pPr>
      <w:r>
        <w:rPr>
          <w:rFonts w:hint="eastAsia"/>
        </w:rPr>
        <w:t xml:space="preserve">インクルード先</w:t>
      </w:r>
    </w:p>
    <w:p>
      <w:pPr>
        <w:pStyle w:val="CaptionedFigure"/>
      </w:pPr>
      <w:r>
        <w:drawing>
          <wp:inline>
            <wp:extent cx="1438275" cy="1409700"/>
            <wp:effectExtent b="0" l="0" r="0" t="0"/>
            <wp:docPr descr="libbase.h のインクルード先" title="" id="26" name="Picture"/>
            <a:graphic>
              <a:graphicData uri="http://schemas.openxmlformats.org/drawingml/2006/picture">
                <pic:pic>
                  <pic:nvPicPr>
                    <pic:cNvPr descr="puml_107719d80be043ff7e1335070e5cb2e17edff96d.sv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38275" cy="1409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libbase.h </w:t>
      </w:r>
      <w:r>
        <w:rPr>
          <w:rFonts w:hint="eastAsia"/>
        </w:rPr>
        <w:t xml:space="preserve">のインクルード先</w:t>
      </w:r>
    </w:p>
    <w:bookmarkEnd w:id="29"/>
    <w:bookmarkStart w:id="30" w:name="著作権"/>
    <w:p>
      <w:pPr>
        <w:pStyle w:val="3"/>
      </w:pPr>
      <w:r>
        <w:rPr>
          <w:rFonts w:hint="eastAsia"/>
        </w:rPr>
        <w:t xml:space="preserve">著作権</w:t>
      </w:r>
    </w:p>
    <w:p>
      <w:pPr>
        <w:pStyle w:val="FirstParagraph"/>
      </w:pPr>
      <w:r>
        <w:t xml:space="preserve">Copyright (C) CompanyName, Ltd. 2026. All rights reserved.</w:t>
      </w:r>
    </w:p>
    <w:bookmarkEnd w:id="30"/>
    <w:bookmarkEnd w:id="31"/>
    <w:bookmarkEnd w:id="32"/>
    <w:bookmarkStart w:id="61" w:name="関数"/>
    <w:p>
      <w:pPr>
        <w:pStyle w:val="10"/>
      </w:pPr>
      <w:r>
        <w:rPr>
          <w:rFonts w:hint="eastAsia"/>
        </w:rPr>
        <w:t xml:space="preserve">関数</w:t>
      </w:r>
    </w:p>
    <w:bookmarkStart w:id="36" w:name="sample_func"/>
    <w:p>
      <w:pPr>
        <w:pStyle w:val="2"/>
      </w:pPr>
      <w:r>
        <w:t xml:space="preserve">sample_func</w:t>
      </w:r>
    </w:p>
    <w:p>
      <w:pPr>
        <w:pStyle w:val="SourceCode"/>
      </w:pPr>
      <w:r>
        <w:rPr>
          <w:rStyle w:val="NormalTok"/>
        </w:rPr>
        <w:t xml:space="preserve">BASE_API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WINAPI sample_func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計算処理を行います。</w:t>
      </w:r>
    </w:p>
    <w:bookmarkStart w:id="33" w:name="引数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1"/>
        </w:numPr>
      </w:pPr>
      <w:r>
        <w:t xml:space="preserve">a [in]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1"/>
        </w:numPr>
      </w:pPr>
      <w:r>
        <w:t xml:space="preserve">b [in] </w:t>
      </w:r>
      <w:r>
        <w:rPr>
          <w:rFonts w:hint="eastAsia"/>
        </w:rPr>
        <w:t xml:space="preserve">第二オペランド。</w:t>
      </w:r>
    </w:p>
    <w:p>
      <w:pPr>
        <w:pStyle w:val="Compact"/>
        <w:numPr>
          <w:ilvl w:val="0"/>
          <w:numId w:val="1001"/>
        </w:numPr>
      </w:pPr>
      <w:r>
        <w:t xml:space="preserve">result [out] </w:t>
      </w:r>
      <w:r>
        <w:rPr>
          <w:rFonts w:hint="eastAsia"/>
        </w:rPr>
        <w:t xml:space="preserve">計算結果を格納するポインタ。</w:t>
      </w:r>
    </w:p>
    <w:bookmarkEnd w:id="33"/>
    <w:bookmarkStart w:id="34" w:name="戻り値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0、失敗時は</w:t>
      </w:r>
      <w:r>
        <w:t xml:space="preserve"> -1 </w:t>
      </w:r>
      <w:r>
        <w:rPr>
          <w:rFonts w:hint="eastAsia"/>
        </w:rPr>
        <w:t xml:space="preserve">を返します。</w:t>
      </w:r>
    </w:p>
    <w:bookmarkEnd w:id="34"/>
    <w:bookmarkStart w:id="35" w:name="警告"/>
    <w:p>
      <w:pPr>
        <w:pStyle w:val="3"/>
      </w:pPr>
      <w:r>
        <w:rPr>
          <w:rFonts w:hint="eastAsia"/>
        </w:rPr>
        <w:t xml:space="preserve">警告</w:t>
      </w:r>
    </w:p>
    <w:p>
      <w:pPr>
        <w:pStyle w:val="FirstParagraph"/>
      </w:pPr>
      <w:r>
        <w:t xml:space="preserve">result が NULL </w:t>
      </w:r>
      <w:r>
        <w:rPr>
          <w:rFonts w:hint="eastAsia"/>
        </w:rPr>
        <w:t xml:space="preserve">の場合は</w:t>
      </w:r>
      <w:r>
        <w:t xml:space="preserve"> -1 </w:t>
      </w:r>
      <w:r>
        <w:rPr>
          <w:rFonts w:hint="eastAsia"/>
        </w:rPr>
        <w:t xml:space="preserve">を返します。</w:t>
      </w:r>
    </w:p>
    <w:bookmarkEnd w:id="35"/>
    <w:bookmarkEnd w:id="36"/>
    <w:bookmarkStart w:id="39" w:name="console_output"/>
    <w:p>
      <w:pPr>
        <w:pStyle w:val="2"/>
      </w:pPr>
      <w:r>
        <w:t xml:space="preserve">console_output</w:t>
      </w:r>
    </w:p>
    <w:p>
      <w:pPr>
        <w:pStyle w:val="SourceCode"/>
      </w:pPr>
      <w:r>
        <w:rPr>
          <w:rStyle w:val="NormalTok"/>
        </w:rPr>
        <w:t xml:space="preserve">BASE_API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WINAPI console_output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format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printf </w:t>
      </w:r>
      <w:r>
        <w:rPr>
          <w:rFonts w:hint="eastAsia"/>
        </w:rPr>
        <w:t xml:space="preserve">と同じ書式でコンソールに出力します。</w:t>
      </w:r>
    </w:p>
    <w:p>
      <w:pPr>
        <w:pStyle w:val="af4"/>
      </w:pPr>
      <w:r>
        <w:rPr>
          <w:rFonts w:hint="eastAsia"/>
        </w:rPr>
        <w:t xml:space="preserve">この関数は</w:t>
      </w:r>
      <w:r>
        <w:t xml:space="preserve"> printf のラッパーです。</w:t>
      </w:r>
      <w:r>
        <w:br/>
      </w:r>
      <w:r>
        <w:rPr>
          <w:rFonts w:hint="eastAsia"/>
        </w:rPr>
        <w:t xml:space="preserve">動的ライブラリ内から呼び出し元プロセスのコンソールに出力します。</w:t>
      </w:r>
    </w:p>
    <w:bookmarkStart w:id="37" w:name="引数-1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2"/>
        </w:numPr>
      </w:pPr>
      <w:r>
        <w:t xml:space="preserve">format [in] printf </w:t>
      </w:r>
      <w:r>
        <w:rPr>
          <w:rFonts w:hint="eastAsia"/>
        </w:rPr>
        <w:t xml:space="preserve">互換の書式文字列。</w:t>
      </w:r>
    </w:p>
    <w:p>
      <w:pPr>
        <w:pStyle w:val="Compact"/>
        <w:numPr>
          <w:ilvl w:val="0"/>
          <w:numId w:val="1002"/>
        </w:numPr>
      </w:pPr>
      <w:r>
        <w:t xml:space="preserve">… [in] </w:t>
      </w:r>
      <w:r>
        <w:rPr>
          <w:rFonts w:hint="eastAsia"/>
        </w:rPr>
        <w:t xml:space="preserve">書式文字列に対応する引数。</w:t>
      </w:r>
    </w:p>
    <w:bookmarkEnd w:id="37"/>
    <w:bookmarkStart w:id="38" w:name="使用例"/>
    <w:p>
      <w:pPr>
        <w:pStyle w:val="3"/>
      </w:pPr>
      <w:r>
        <w:rPr>
          <w:rFonts w:hint="eastAsia"/>
        </w:rPr>
        <w:t xml:space="preserve">使用例</w:t>
      </w:r>
    </w:p>
    <w:p>
      <w:pPr>
        <w:pStyle w:val="SourceCode"/>
      </w:pPr>
      <w:r>
        <w:rPr>
          <w:rStyle w:val="NormalTok"/>
        </w:rPr>
        <w:t xml:space="preserve">console_output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"result: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出力: result: 42</w:t>
      </w:r>
    </w:p>
    <w:bookmarkEnd w:id="38"/>
    <w:bookmarkEnd w:id="39"/>
    <w:bookmarkStart w:id="42" w:name="get_lib_path"/>
    <w:p>
      <w:pPr>
        <w:pStyle w:val="2"/>
      </w:pPr>
      <w:r>
        <w:t xml:space="preserve">get_lib_path</w:t>
      </w:r>
    </w:p>
    <w:p>
      <w:pPr>
        <w:pStyle w:val="SourceCode"/>
      </w:pPr>
      <w:r>
        <w:rPr>
          <w:rStyle w:val="NormalTok"/>
        </w:rPr>
        <w:t xml:space="preserve">BASE_API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WINAPI get_lib_path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out_path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out_path_sz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func_addr </w:t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指定した関数が所属する共有ライブラリ</w:t>
      </w:r>
      <w:r>
        <w:t xml:space="preserve"> (.so/.dll) </w:t>
      </w:r>
      <w:r>
        <w:rPr>
          <w:rFonts w:hint="eastAsia"/>
        </w:rPr>
        <w:t xml:space="preserve">の絶対パスを取得します。</w:t>
      </w:r>
    </w:p>
    <w:bookmarkStart w:id="40" w:name="引数-2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3"/>
        </w:numPr>
      </w:pPr>
      <w:r>
        <w:t xml:space="preserve">out_path [out] </w:t>
      </w:r>
      <w:r>
        <w:rPr>
          <w:rFonts w:hint="eastAsia"/>
        </w:rPr>
        <w:t xml:space="preserve">出力バッファ。</w:t>
      </w:r>
    </w:p>
    <w:p>
      <w:pPr>
        <w:pStyle w:val="Compact"/>
        <w:numPr>
          <w:ilvl w:val="0"/>
          <w:numId w:val="1003"/>
        </w:numPr>
      </w:pPr>
      <w:r>
        <w:t xml:space="preserve">out_path_sz [in] </w:t>
      </w:r>
      <w:r>
        <w:rPr>
          <w:rFonts w:hint="eastAsia"/>
        </w:rPr>
        <w:t xml:space="preserve">出力バッファサイズ[byte]。</w:t>
      </w:r>
    </w:p>
    <w:p>
      <w:pPr>
        <w:pStyle w:val="Compact"/>
        <w:numPr>
          <w:ilvl w:val="0"/>
          <w:numId w:val="1003"/>
        </w:numPr>
      </w:pPr>
      <w:r>
        <w:t xml:space="preserve">func_addr [in] </w:t>
      </w:r>
      <w:r>
        <w:rPr>
          <w:rFonts w:hint="eastAsia"/>
        </w:rPr>
        <w:t xml:space="preserve">所属モジュールを特定するための関数アドレス。</w:t>
      </w:r>
    </w:p>
    <w:bookmarkEnd w:id="40"/>
    <w:bookmarkStart w:id="41" w:name="戻り値-1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関数が成功した場合、0</w:t>
      </w:r>
      <w:r>
        <w:t xml:space="preserve"> </w:t>
      </w:r>
      <w:r>
        <w:rPr>
          <w:rFonts w:hint="eastAsia"/>
        </w:rPr>
        <w:t xml:space="preserve">を返します。失敗した場合は</w:t>
      </w:r>
      <w:r>
        <w:t xml:space="preserve"> 0 </w:t>
      </w:r>
      <w:r>
        <w:rPr>
          <w:rFonts w:hint="eastAsia"/>
        </w:rPr>
        <w:t xml:space="preserve">以外を返します。</w:t>
      </w:r>
    </w:p>
    <w:bookmarkEnd w:id="41"/>
    <w:bookmarkEnd w:id="42"/>
    <w:bookmarkStart w:id="45" w:name="get_lib_basename"/>
    <w:p>
      <w:pPr>
        <w:pStyle w:val="2"/>
      </w:pPr>
      <w:r>
        <w:t xml:space="preserve">get_lib_basename</w:t>
      </w:r>
    </w:p>
    <w:p>
      <w:pPr>
        <w:pStyle w:val="SourceCode"/>
      </w:pPr>
      <w:r>
        <w:rPr>
          <w:rStyle w:val="NormalTok"/>
        </w:rPr>
        <w:t xml:space="preserve">BASE_API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WINAPI get_lib_basename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out_basename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out_basename_sz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func_addr </w:t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指定した関数が所属する共有ライブラリ</w:t>
      </w:r>
      <w:r>
        <w:t xml:space="preserve"> (.so/.dll) の basename </w:t>
      </w:r>
      <w:r>
        <w:rPr>
          <w:rFonts w:hint="eastAsia"/>
        </w:rPr>
        <w:t xml:space="preserve">(パスなし・拡張子なし)</w:t>
      </w:r>
      <w:r>
        <w:t xml:space="preserve"> </w:t>
      </w:r>
      <w:r>
        <w:rPr>
          <w:rFonts w:hint="eastAsia"/>
        </w:rPr>
        <w:t xml:space="preserve">を取得します。</w:t>
      </w:r>
    </w:p>
    <w:p>
      <w:pPr>
        <w:pStyle w:val="af4"/>
      </w:pPr>
      <w:r>
        <w:t xml:space="preserve">Linux の .so.1.2.3 </w:t>
      </w:r>
      <w:r>
        <w:rPr>
          <w:rFonts w:hint="eastAsia"/>
        </w:rPr>
        <w:t xml:space="preserve">のようなバージョン付きは</w:t>
      </w:r>
      <w:r>
        <w:t xml:space="preserve"> </w:t>
      </w:r>
      <w:r>
        <w:t xml:space="preserve">“.so.”</w:t>
      </w:r>
      <w:r>
        <w:t xml:space="preserve"> </w:t>
      </w:r>
      <w:r>
        <w:rPr>
          <w:rFonts w:hint="eastAsia"/>
        </w:rPr>
        <w:t xml:space="preserve">より前を</w:t>
      </w:r>
      <w:r>
        <w:t xml:space="preserve"> basename とみなします。</w:t>
      </w:r>
    </w:p>
    <w:bookmarkStart w:id="43" w:name="引数-3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4"/>
        </w:numPr>
      </w:pPr>
      <w:r>
        <w:t xml:space="preserve">out_basename [out] </w:t>
      </w:r>
      <w:r>
        <w:rPr>
          <w:rFonts w:hint="eastAsia"/>
        </w:rPr>
        <w:t xml:space="preserve">出力バッファ。</w:t>
      </w:r>
    </w:p>
    <w:p>
      <w:pPr>
        <w:pStyle w:val="Compact"/>
        <w:numPr>
          <w:ilvl w:val="0"/>
          <w:numId w:val="1004"/>
        </w:numPr>
      </w:pPr>
      <w:r>
        <w:t xml:space="preserve">out_basename_sz [in] </w:t>
      </w:r>
      <w:r>
        <w:rPr>
          <w:rFonts w:hint="eastAsia"/>
        </w:rPr>
        <w:t xml:space="preserve">出力バッファサイズ[byte]。</w:t>
      </w:r>
    </w:p>
    <w:p>
      <w:pPr>
        <w:pStyle w:val="Compact"/>
        <w:numPr>
          <w:ilvl w:val="0"/>
          <w:numId w:val="1004"/>
        </w:numPr>
      </w:pPr>
      <w:r>
        <w:t xml:space="preserve">func_addr [in] </w:t>
      </w:r>
      <w:r>
        <w:rPr>
          <w:rFonts w:hint="eastAsia"/>
        </w:rPr>
        <w:t xml:space="preserve">所属モジュールを特定するための関数アドレス。</w:t>
      </w:r>
    </w:p>
    <w:bookmarkEnd w:id="43"/>
    <w:bookmarkStart w:id="44" w:name="戻り値-2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関数が成功した場合、0</w:t>
      </w:r>
      <w:r>
        <w:t xml:space="preserve"> </w:t>
      </w:r>
      <w:r>
        <w:rPr>
          <w:rFonts w:hint="eastAsia"/>
        </w:rPr>
        <w:t xml:space="preserve">を返します。失敗した場合は</w:t>
      </w:r>
      <w:r>
        <w:t xml:space="preserve"> 0 </w:t>
      </w:r>
      <w:r>
        <w:rPr>
          <w:rFonts w:hint="eastAsia"/>
        </w:rPr>
        <w:t xml:space="preserve">以外を返します。</w:t>
      </w:r>
    </w:p>
    <w:bookmarkEnd w:id="44"/>
    <w:bookmarkEnd w:id="45"/>
    <w:bookmarkStart w:id="48" w:name="funcman_get_func"/>
    <w:p>
      <w:pPr>
        <w:pStyle w:val="2"/>
      </w:pPr>
      <w:r>
        <w:t xml:space="preserve">_funcman_get_func</w:t>
      </w:r>
    </w:p>
    <w:p>
      <w:pPr>
        <w:pStyle w:val="SourceCode"/>
      </w:pPr>
      <w:r>
        <w:rPr>
          <w:rStyle w:val="NormalTok"/>
        </w:rPr>
        <w:t xml:space="preserve">BASE_API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WINAPI _funcman_get_func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funcman_object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fobj </w:t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拡張関数ポインタを返します。この関数は内部用です。</w:t>
      </w:r>
    </w:p>
    <w:p>
      <w:pPr>
        <w:pStyle w:val="af4"/>
      </w:pPr>
      <w:r>
        <w:rPr>
          <w:rFonts w:hint="eastAsia"/>
        </w:rPr>
        <w:t xml:space="preserve">既にロード済みの場合は即座に格納済みの関数ポインタを返します。</w:t>
      </w:r>
    </w:p>
    <w:bookmarkStart w:id="46" w:name="引数-4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5"/>
        </w:numPr>
      </w:pPr>
      <w:r>
        <w:t xml:space="preserve">fobj [in,out] funcman_object へのポインタ。</w:t>
      </w:r>
    </w:p>
    <w:bookmarkEnd w:id="46"/>
    <w:bookmarkStart w:id="47" w:name="戻り値-3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成功時</w:t>
      </w:r>
      <w:r>
        <w:t xml:space="preserve"> void * </w:t>
      </w:r>
      <w:r>
        <w:rPr>
          <w:rFonts w:hint="eastAsia"/>
        </w:rPr>
        <w:t xml:space="preserve">(関数ポインタ)、失敗時</w:t>
      </w:r>
      <w:r>
        <w:t xml:space="preserve"> NULL。</w:t>
      </w:r>
    </w:p>
    <w:bookmarkEnd w:id="47"/>
    <w:bookmarkEnd w:id="48"/>
    <w:bookmarkStart w:id="51" w:name="funcman_is_declared_default"/>
    <w:p>
      <w:pPr>
        <w:pStyle w:val="2"/>
      </w:pPr>
      <w:r>
        <w:t xml:space="preserve">funcman_is_declared_default</w:t>
      </w:r>
    </w:p>
    <w:p>
      <w:pPr>
        <w:pStyle w:val="SourceCode"/>
      </w:pPr>
      <w:r>
        <w:rPr>
          <w:rStyle w:val="NormalTok"/>
        </w:rPr>
        <w:t xml:space="preserve">BASE_API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WINAPI funcman_is_declared_default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funcman_object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fobj </w:t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funcman_object </w:t>
      </w:r>
      <w:r>
        <w:rPr>
          <w:rFonts w:hint="eastAsia"/>
        </w:rPr>
        <w:t xml:space="preserve">が明示的デフォルトかどうかを返します。</w:t>
      </w:r>
    </w:p>
    <w:p>
      <w:pPr>
        <w:pStyle w:val="af4"/>
      </w:pPr>
      <w:r>
        <w:t xml:space="preserve">lib_name と func_name </w:t>
      </w:r>
      <w:r>
        <w:rPr>
          <w:rFonts w:hint="eastAsia"/>
        </w:rPr>
        <w:t xml:space="preserve">がともに定義ファイルで</w:t>
      </w:r>
      <w:r>
        <w:t xml:space="preserve"> default </w:t>
      </w:r>
      <w:r>
        <w:rPr>
          <w:rFonts w:hint="eastAsia"/>
        </w:rPr>
        <w:t xml:space="preserve">に設定されている場合に</w:t>
      </w:r>
      <w:r>
        <w:t xml:space="preserve"> 1 </w:t>
      </w:r>
      <w:r>
        <w:rPr>
          <w:rFonts w:hint="eastAsia"/>
        </w:rPr>
        <w:t xml:space="preserve">を返します。</w:t>
      </w:r>
      <w:r>
        <w:br/>
      </w:r>
      <w:r>
        <w:rPr>
          <w:rFonts w:hint="eastAsia"/>
        </w:rPr>
        <w:t xml:space="preserve">それ以外の場合は</w:t>
      </w:r>
      <w:r>
        <w:t xml:space="preserve"> 0 </w:t>
      </w:r>
      <w:r>
        <w:rPr>
          <w:rFonts w:hint="eastAsia"/>
        </w:rPr>
        <w:t xml:space="preserve">を返します。</w:t>
      </w:r>
    </w:p>
    <w:bookmarkStart w:id="49" w:name="引数-5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6"/>
        </w:numPr>
      </w:pPr>
      <w:r>
        <w:t xml:space="preserve">fobj [in] funcman_object へのポインタ。</w:t>
      </w:r>
    </w:p>
    <w:bookmarkEnd w:id="49"/>
    <w:bookmarkStart w:id="50" w:name="戻り値-4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明示的デフォルトの場合は</w:t>
      </w:r>
      <w:r>
        <w:t xml:space="preserve"> </w:t>
      </w:r>
      <w:r>
        <w:rPr>
          <w:rFonts w:hint="eastAsia"/>
        </w:rPr>
        <w:t xml:space="preserve">1、それ以外は</w:t>
      </w:r>
      <w:r>
        <w:t xml:space="preserve"> 0。</w:t>
      </w:r>
    </w:p>
    <w:bookmarkEnd w:id="50"/>
    <w:bookmarkEnd w:id="51"/>
    <w:bookmarkStart w:id="53" w:name="funcman_init"/>
    <w:p>
      <w:pPr>
        <w:pStyle w:val="2"/>
      </w:pPr>
      <w:r>
        <w:t xml:space="preserve">funcman_init</w:t>
      </w:r>
    </w:p>
    <w:p>
      <w:pPr>
        <w:pStyle w:val="SourceCode"/>
      </w:pPr>
      <w:r>
        <w:rPr>
          <w:rStyle w:val="NormalTok"/>
        </w:rPr>
        <w:t xml:space="preserve">BASE_API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WINAPI funcman_init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funcman_object </w:t>
      </w:r>
      <w:r>
        <w:rPr>
          <w:rStyle w:val="OperatorTok"/>
        </w:rPr>
        <w:t xml:space="preserve">*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fobj_array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fobj_length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configpath </w:t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funcman_object </w:t>
      </w:r>
      <w:r>
        <w:rPr>
          <w:rFonts w:hint="eastAsia"/>
        </w:rPr>
        <w:t xml:space="preserve">ポインタ配列を初期化します。</w:t>
      </w:r>
    </w:p>
    <w:p>
      <w:pPr>
        <w:pStyle w:val="af4"/>
      </w:pPr>
      <w:r>
        <w:rPr>
          <w:rFonts w:hint="eastAsia"/>
        </w:rPr>
        <w:t xml:space="preserve">必ず、constructor</w:t>
      </w:r>
      <w:r>
        <w:t xml:space="preserve"> / DllMain </w:t>
      </w:r>
      <w:r>
        <w:rPr>
          <w:rFonts w:hint="eastAsia"/>
        </w:rPr>
        <w:t xml:space="preserve">コンテキストから呼ぶようにしてください。</w:t>
      </w:r>
    </w:p>
    <w:bookmarkStart w:id="52" w:name="引数-6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7"/>
        </w:numPr>
      </w:pPr>
      <w:r>
        <w:t xml:space="preserve">fobj_array [in] funcman_object </w:t>
      </w:r>
      <w:r>
        <w:rPr>
          <w:rFonts w:hint="eastAsia"/>
        </w:rPr>
        <w:t xml:space="preserve">ポインタ配列。</w:t>
      </w:r>
    </w:p>
    <w:p>
      <w:pPr>
        <w:pStyle w:val="Compact"/>
        <w:numPr>
          <w:ilvl w:val="0"/>
          <w:numId w:val="1007"/>
        </w:numPr>
      </w:pPr>
      <w:r>
        <w:t xml:space="preserve">fobj_length [in] </w:t>
      </w:r>
      <w:r>
        <w:rPr>
          <w:rFonts w:hint="eastAsia"/>
        </w:rPr>
        <w:t xml:space="preserve">配列の要素数。</w:t>
      </w:r>
    </w:p>
    <w:p>
      <w:pPr>
        <w:pStyle w:val="Compact"/>
        <w:numPr>
          <w:ilvl w:val="0"/>
          <w:numId w:val="1007"/>
        </w:numPr>
      </w:pPr>
      <w:r>
        <w:t xml:space="preserve">configpath [in] </w:t>
      </w:r>
      <w:r>
        <w:rPr>
          <w:rFonts w:hint="eastAsia"/>
        </w:rPr>
        <w:t xml:space="preserve">定義ファイルのパス。</w:t>
      </w:r>
    </w:p>
    <w:bookmarkEnd w:id="52"/>
    <w:bookmarkEnd w:id="53"/>
    <w:bookmarkStart w:id="55" w:name="funcman_dispose"/>
    <w:p>
      <w:pPr>
        <w:pStyle w:val="2"/>
      </w:pPr>
      <w:r>
        <w:t xml:space="preserve">funcman_dispose</w:t>
      </w:r>
    </w:p>
    <w:p>
      <w:pPr>
        <w:pStyle w:val="SourceCode"/>
      </w:pPr>
      <w:r>
        <w:rPr>
          <w:rStyle w:val="NormalTok"/>
        </w:rPr>
        <w:t xml:space="preserve">BASE_API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WINAPI funcman_dispose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funcman_object </w:t>
      </w:r>
      <w:r>
        <w:rPr>
          <w:rStyle w:val="OperatorTok"/>
        </w:rPr>
        <w:t xml:space="preserve">*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fobj_array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fobj_length </w:t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funcman_object </w:t>
      </w:r>
      <w:r>
        <w:rPr>
          <w:rFonts w:hint="eastAsia"/>
        </w:rPr>
        <w:t xml:space="preserve">ポインタ配列を解放します。</w:t>
      </w:r>
    </w:p>
    <w:p>
      <w:pPr>
        <w:pStyle w:val="af4"/>
      </w:pPr>
      <w:r>
        <w:rPr>
          <w:rFonts w:hint="eastAsia"/>
        </w:rPr>
        <w:t xml:space="preserve">必ず、destructor</w:t>
      </w:r>
      <w:r>
        <w:t xml:space="preserve"> / DllMain </w:t>
      </w:r>
      <w:r>
        <w:rPr>
          <w:rFonts w:hint="eastAsia"/>
        </w:rPr>
        <w:t xml:space="preserve">コンテキストから呼ぶようにしてください。</w:t>
      </w:r>
    </w:p>
    <w:bookmarkStart w:id="54" w:name="引数-7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8"/>
        </w:numPr>
      </w:pPr>
      <w:r>
        <w:t xml:space="preserve">fobj_array [in] funcman_object </w:t>
      </w:r>
      <w:r>
        <w:rPr>
          <w:rFonts w:hint="eastAsia"/>
        </w:rPr>
        <w:t xml:space="preserve">ポインタ配列。</w:t>
      </w:r>
    </w:p>
    <w:p>
      <w:pPr>
        <w:pStyle w:val="Compact"/>
        <w:numPr>
          <w:ilvl w:val="0"/>
          <w:numId w:val="1008"/>
        </w:numPr>
      </w:pPr>
      <w:r>
        <w:t xml:space="preserve">fobj_length [in] </w:t>
      </w:r>
      <w:r>
        <w:rPr>
          <w:rFonts w:hint="eastAsia"/>
        </w:rPr>
        <w:t xml:space="preserve">配列の要素数。</w:t>
      </w:r>
    </w:p>
    <w:bookmarkEnd w:id="54"/>
    <w:bookmarkEnd w:id="55"/>
    <w:bookmarkStart w:id="58" w:name="funcman_info"/>
    <w:p>
      <w:pPr>
        <w:pStyle w:val="2"/>
      </w:pPr>
      <w:r>
        <w:t xml:space="preserve">funcman_info</w:t>
      </w:r>
    </w:p>
    <w:p>
      <w:pPr>
        <w:pStyle w:val="SourceCode"/>
      </w:pPr>
      <w:r>
        <w:rPr>
          <w:rStyle w:val="NormalTok"/>
        </w:rPr>
        <w:t xml:space="preserve">BASE_API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WINAPI funcman_info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funcman_object </w:t>
      </w:r>
      <w:r>
        <w:rPr>
          <w:rStyle w:val="OperatorTok"/>
        </w:rPr>
        <w:t xml:space="preserve">*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fobj_array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fobj_length </w:t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funcman_object </w:t>
      </w:r>
      <w:r>
        <w:rPr>
          <w:rFonts w:hint="eastAsia"/>
        </w:rPr>
        <w:t xml:space="preserve">ポインタ配列の内容を標準出力に表示します。</w:t>
      </w:r>
    </w:p>
    <w:bookmarkStart w:id="56" w:name="引数-8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9"/>
        </w:numPr>
      </w:pPr>
      <w:r>
        <w:t xml:space="preserve">fobj_array [in] funcman_object </w:t>
      </w:r>
      <w:r>
        <w:rPr>
          <w:rFonts w:hint="eastAsia"/>
        </w:rPr>
        <w:t xml:space="preserve">ポインタ配列。</w:t>
      </w:r>
    </w:p>
    <w:p>
      <w:pPr>
        <w:pStyle w:val="Compact"/>
        <w:numPr>
          <w:ilvl w:val="0"/>
          <w:numId w:val="1009"/>
        </w:numPr>
      </w:pPr>
      <w:r>
        <w:t xml:space="preserve">fobj_length [in] </w:t>
      </w:r>
      <w:r>
        <w:rPr>
          <w:rFonts w:hint="eastAsia"/>
        </w:rPr>
        <w:t xml:space="preserve">配列の要素数。</w:t>
      </w:r>
    </w:p>
    <w:bookmarkEnd w:id="56"/>
    <w:bookmarkStart w:id="57" w:name="戻り値-5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すべてのエントリが正常に解決されている場合は</w:t>
      </w:r>
      <w:r>
        <w:t xml:space="preserve"> 0、1 </w:t>
      </w:r>
      <w:r>
        <w:rPr>
          <w:rFonts w:hint="eastAsia"/>
        </w:rPr>
        <w:t xml:space="preserve">つでも失敗している場合は</w:t>
      </w:r>
      <w:r>
        <w:t xml:space="preserve"> -1 </w:t>
      </w:r>
      <w:r>
        <w:rPr>
          <w:rFonts w:hint="eastAsia"/>
        </w:rPr>
        <w:t xml:space="preserve">を返します。</w:t>
      </w:r>
    </w:p>
    <w:bookmarkEnd w:id="57"/>
    <w:bookmarkEnd w:id="58"/>
    <w:bookmarkStart w:id="60" w:name="funcman_info_libbase"/>
    <w:p>
      <w:pPr>
        <w:pStyle w:val="2"/>
      </w:pPr>
      <w:r>
        <w:t xml:space="preserve">funcman_info_libbase</w:t>
      </w:r>
    </w:p>
    <w:p>
      <w:pPr>
        <w:pStyle w:val="SourceCode"/>
      </w:pPr>
      <w:r>
        <w:rPr>
          <w:rStyle w:val="NormalTok"/>
        </w:rPr>
        <w:t xml:space="preserve">BASE_API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WINAPI funcman_info_libbase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libbase </w:t>
      </w:r>
      <w:r>
        <w:rPr>
          <w:rFonts w:hint="eastAsia"/>
        </w:rPr>
        <w:t xml:space="preserve">が管理する</w:t>
      </w:r>
      <w:r>
        <w:t xml:space="preserve"> funcman_object </w:t>
      </w:r>
      <w:r>
        <w:rPr>
          <w:rFonts w:hint="eastAsia"/>
        </w:rPr>
        <w:t xml:space="preserve">ポインタ配列の内容を標準出力に表示します。</w:t>
      </w:r>
    </w:p>
    <w:bookmarkStart w:id="59" w:name="戻り値-6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すべてのエントリが正常に解決されている場合は</w:t>
      </w:r>
      <w:r>
        <w:t xml:space="preserve"> 0、1 </w:t>
      </w:r>
      <w:r>
        <w:rPr>
          <w:rFonts w:hint="eastAsia"/>
        </w:rPr>
        <w:t xml:space="preserve">つでも失敗している場合は</w:t>
      </w:r>
      <w:r>
        <w:t xml:space="preserve"> -1 </w:t>
      </w:r>
      <w:r>
        <w:rPr>
          <w:rFonts w:hint="eastAsia"/>
        </w:rPr>
        <w:t xml:space="preserve">を返します。</w:t>
      </w:r>
    </w:p>
    <w:bookmarkEnd w:id="59"/>
    <w:bookmarkEnd w:id="60"/>
    <w:bookmarkEnd w:id="61"/>
    <w:bookmarkStart w:id="71" w:name="定数マクロ"/>
    <w:p>
      <w:pPr>
        <w:pStyle w:val="10"/>
      </w:pPr>
      <w:r>
        <w:rPr>
          <w:rFonts w:hint="eastAsia"/>
        </w:rPr>
        <w:t xml:space="preserve">定数、マクロ</w:t>
      </w:r>
    </w:p>
    <w:bookmarkStart w:id="62" w:name="gnu_source"/>
    <w:p>
      <w:pPr>
        <w:pStyle w:val="2"/>
      </w:pPr>
      <w:r>
        <w:t xml:space="preserve">_GNU_SOURCE</w:t>
      </w:r>
    </w:p>
    <w:p>
      <w:pPr>
        <w:pStyle w:val="SourceCode"/>
      </w:pPr>
      <w:r>
        <w:rPr>
          <w:rStyle w:val="PreprocessorTok"/>
        </w:rPr>
        <w:t xml:space="preserve">#define </w:t>
      </w:r>
      <w:r>
        <w:rPr>
          <w:rStyle w:val="OtherTok"/>
        </w:rPr>
        <w:t xml:space="preserve">_GNU_SOURCE</w:t>
      </w:r>
    </w:p>
    <w:bookmarkEnd w:id="62"/>
    <w:bookmarkStart w:id="63" w:name="base_api"/>
    <w:p>
      <w:pPr>
        <w:pStyle w:val="2"/>
      </w:pPr>
      <w:r>
        <w:t xml:space="preserve">BASE_API</w:t>
      </w:r>
    </w:p>
    <w:p>
      <w:pPr>
        <w:pStyle w:val="SourceCode"/>
      </w:pPr>
      <w:r>
        <w:rPr>
          <w:rStyle w:val="PreprocessorTok"/>
        </w:rPr>
        <w:t xml:space="preserve">#define BASE_API</w:t>
      </w:r>
    </w:p>
    <w:p>
      <w:pPr>
        <w:pStyle w:val="FirstParagraph"/>
      </w:pPr>
      <w:r>
        <w:t xml:space="preserve">DLL </w:t>
      </w:r>
      <w:r>
        <w:rPr>
          <w:rFonts w:hint="eastAsia"/>
        </w:rPr>
        <w:t xml:space="preserve">エクスポート/インポート制御マクロ。</w:t>
      </w:r>
    </w:p>
    <w:p>
      <w:pPr>
        <w:pStyle w:val="af4"/>
      </w:pPr>
      <w:r>
        <w:rPr>
          <w:rFonts w:hint="eastAsia"/>
        </w:rPr>
        <w:t xml:space="preserve">ビルド条件に応じて以下の値を取ります。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条件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値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</w:t>
            </w:r>
            <w:r>
              <w:rPr>
                <w:rFonts w:hint="eastAsia"/>
              </w:rPr>
              <w:t xml:space="preserve">(非</w:t>
            </w:r>
            <w:r>
              <w:t xml:space="preserve"> Windows)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(空)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Windows /</w:t>
            </w:r>
            <w:r>
              <w:t xml:space="preserve"> </w:t>
            </w:r>
            <w:r>
              <w:rPr>
                <w:rStyle w:val="VerbatimChar"/>
              </w:rPr>
              <w:t xml:space="preserve">__INTELLISENSE__</w:t>
            </w:r>
            <w:r>
              <w:t xml:space="preserve"> </w:t>
            </w:r>
            <w:r>
              <w:rPr>
                <w:rFonts w:hint="eastAsia"/>
              </w:rPr>
              <w:t xml:space="preserve">定義時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(空)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Windows /</w:t>
            </w:r>
            <w:r>
              <w:t xml:space="preserve"> </w:t>
            </w:r>
            <w:r>
              <w:rPr>
                <w:rStyle w:val="VerbatimChar"/>
              </w:rPr>
              <w:t xml:space="preserve">BASE_STATIC</w:t>
            </w:r>
            <w:r>
              <w:t xml:space="preserve"> </w:t>
            </w:r>
            <w:r>
              <w:rPr>
                <w:rFonts w:hint="eastAsia"/>
              </w:rPr>
              <w:t xml:space="preserve">定義時</w:t>
            </w:r>
            <w:r>
              <w:t xml:space="preserve"> </w:t>
            </w:r>
            <w:r>
              <w:rPr>
                <w:rFonts w:hint="eastAsia"/>
              </w:rPr>
              <w:t xml:space="preserve">(静的リンク)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(空)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Windows /</w:t>
            </w:r>
            <w:r>
              <w:t xml:space="preserve"> </w:t>
            </w:r>
            <w:r>
              <w:rPr>
                <w:rStyle w:val="VerbatimChar"/>
              </w:rPr>
              <w:t xml:space="preserve">BASE_EXPORTS</w:t>
            </w:r>
            <w:r>
              <w:t xml:space="preserve"> </w:t>
            </w:r>
            <w:r>
              <w:rPr>
                <w:rFonts w:hint="eastAsia"/>
              </w:rPr>
              <w:t xml:space="preserve">定義時</w:t>
            </w:r>
            <w:r>
              <w:t xml:space="preserve"> (DLL ビルド)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__declspec(dllexport)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Windows /</w:t>
            </w:r>
            <w:r>
              <w:t xml:space="preserve"> </w:t>
            </w:r>
            <w:r>
              <w:rPr>
                <w:rStyle w:val="VerbatimChar"/>
              </w:rPr>
              <w:t xml:space="preserve">BASE_EXPORTS</w:t>
            </w:r>
            <w:r>
              <w:t xml:space="preserve"> </w:t>
            </w:r>
            <w:r>
              <w:rPr>
                <w:rFonts w:hint="eastAsia"/>
              </w:rPr>
              <w:t xml:space="preserve">未定義時</w:t>
            </w:r>
            <w:r>
              <w:t xml:space="preserve"> (DLL </w:t>
            </w:r>
            <w:r>
              <w:rPr>
                <w:rFonts w:hint="eastAsia"/>
              </w:rPr>
              <w:t xml:space="preserve">利用側)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__declspec(dllimport)</w:t>
            </w:r>
          </w:p>
        </w:tc>
      </w:tr>
    </w:tbl>
    <w:bookmarkEnd w:id="63"/>
    <w:bookmarkStart w:id="64" w:name="winapi"/>
    <w:p>
      <w:pPr>
        <w:pStyle w:val="2"/>
      </w:pPr>
      <w:r>
        <w:t xml:space="preserve">WINAPI</w:t>
      </w:r>
    </w:p>
    <w:p>
      <w:pPr>
        <w:pStyle w:val="SourceCode"/>
      </w:pPr>
      <w:r>
        <w:rPr>
          <w:rStyle w:val="PreprocessorTok"/>
        </w:rPr>
        <w:t xml:space="preserve">#define WINAPI</w:t>
      </w:r>
    </w:p>
    <w:p>
      <w:pPr>
        <w:pStyle w:val="FirstParagraph"/>
      </w:pPr>
      <w:r>
        <w:t xml:space="preserve">Windows </w:t>
      </w:r>
      <w:r>
        <w:rPr>
          <w:rFonts w:hint="eastAsia"/>
        </w:rPr>
        <w:t xml:space="preserve">呼び出し規約マクロ。</w:t>
      </w:r>
    </w:p>
    <w:p>
      <w:pPr>
        <w:pStyle w:val="af4"/>
      </w:pPr>
      <w:r>
        <w:t xml:space="preserve">Windows </w:t>
      </w:r>
      <w:r>
        <w:rPr>
          <w:rFonts w:hint="eastAsia"/>
        </w:rPr>
        <w:t xml:space="preserve">環境では</w:t>
      </w:r>
      <w:r>
        <w:t xml:space="preserve"> </w:t>
      </w:r>
      <w:r>
        <w:rPr>
          <w:rStyle w:val="VerbatimChar"/>
        </w:rPr>
        <w:t xml:space="preserve">__stdcall</w:t>
      </w:r>
      <w:r>
        <w:t xml:space="preserve"> </w:t>
      </w:r>
      <w:r>
        <w:rPr>
          <w:rFonts w:hint="eastAsia"/>
        </w:rPr>
        <w:t xml:space="preserve">呼び出し規約を指定します。</w:t>
      </w:r>
      <w:r>
        <w:br/>
      </w:r>
      <w:r>
        <w:t xml:space="preserve">Linux </w:t>
      </w:r>
      <w:r>
        <w:rPr>
          <w:rFonts w:hint="eastAsia"/>
        </w:rPr>
        <w:t xml:space="preserve">(非</w:t>
      </w:r>
      <w:r>
        <w:t xml:space="preserve"> Windows) </w:t>
      </w:r>
      <w:r>
        <w:rPr>
          <w:rFonts w:hint="eastAsia"/>
        </w:rPr>
        <w:t xml:space="preserve">環境では空に展開されます。</w:t>
      </w:r>
      <w:r>
        <w:br/>
      </w:r>
      <w:r>
        <w:rPr>
          <w:rFonts w:hint="eastAsia"/>
        </w:rPr>
        <w:t xml:space="preserve">既に定義済みの場合は再定義されません。</w:t>
      </w:r>
    </w:p>
    <w:bookmarkEnd w:id="64"/>
    <w:bookmarkStart w:id="65" w:name="module_handle"/>
    <w:p>
      <w:pPr>
        <w:pStyle w:val="2"/>
      </w:pPr>
      <w:r>
        <w:t xml:space="preserve">MODULE_HANDLE</w:t>
      </w:r>
    </w:p>
    <w:p>
      <w:pPr>
        <w:pStyle w:val="SourceCode"/>
      </w:pPr>
      <w:r>
        <w:rPr>
          <w:rStyle w:val="PreprocessorTok"/>
        </w:rPr>
        <w:t xml:space="preserve">#define MODULE_HANDLE </w:t>
      </w:r>
      <w:r>
        <w:rPr>
          <w:rStyle w:val="DataTypeTok"/>
        </w:rPr>
        <w:t xml:space="preserve">void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*</w:t>
      </w:r>
    </w:p>
    <w:p>
      <w:pPr>
        <w:pStyle w:val="FirstParagraph"/>
      </w:pPr>
      <w:r>
        <w:t xml:space="preserve">Linux/Windows </w:t>
      </w:r>
      <w:r>
        <w:rPr>
          <w:rFonts w:hint="eastAsia"/>
        </w:rPr>
        <w:t xml:space="preserve">共通のモジュールハンドル型。</w:t>
      </w:r>
    </w:p>
    <w:bookmarkEnd w:id="65"/>
    <w:bookmarkStart w:id="66" w:name="funcman_name_max"/>
    <w:p>
      <w:pPr>
        <w:pStyle w:val="2"/>
      </w:pPr>
      <w:r>
        <w:t xml:space="preserve">FUNCMAN_NAME_MAX</w:t>
      </w:r>
    </w:p>
    <w:p>
      <w:pPr>
        <w:pStyle w:val="SourceCode"/>
      </w:pPr>
      <w:r>
        <w:rPr>
          <w:rStyle w:val="PreprocessorTok"/>
        </w:rPr>
        <w:t xml:space="preserve">#define FUNCMAN_NAME_MAX </w:t>
      </w:r>
      <w:r>
        <w:rPr>
          <w:rStyle w:val="DecValTok"/>
        </w:rPr>
        <w:t xml:space="preserve">256</w:t>
      </w:r>
    </w:p>
    <w:p>
      <w:pPr>
        <w:pStyle w:val="FirstParagraph"/>
      </w:pPr>
      <w:r>
        <w:t xml:space="preserve">lib_name / func_name </w:t>
      </w:r>
      <w:r>
        <w:rPr>
          <w:rFonts w:hint="eastAsia"/>
        </w:rPr>
        <w:t xml:space="preserve">配列の最大長</w:t>
      </w:r>
      <w:r>
        <w:t xml:space="preserve"> </w:t>
      </w:r>
      <w:r>
        <w:rPr>
          <w:rFonts w:hint="eastAsia"/>
        </w:rPr>
        <w:t xml:space="preserve">(終端</w:t>
      </w:r>
      <w:r>
        <w:t xml:space="preserve"> </w:t>
      </w:r>
      <w:r>
        <w:t xml:space="preserve">‘\0’</w:t>
      </w:r>
      <w:r>
        <w:t xml:space="preserve"> </w:t>
      </w:r>
      <w:r>
        <w:rPr>
          <w:rFonts w:hint="eastAsia"/>
        </w:rPr>
        <w:t xml:space="preserve">を含む)。</w:t>
      </w:r>
    </w:p>
    <w:bookmarkEnd w:id="66"/>
    <w:bookmarkStart w:id="68" w:name="new_funcman_object"/>
    <w:p>
      <w:pPr>
        <w:pStyle w:val="2"/>
      </w:pPr>
      <w:r>
        <w:t xml:space="preserve">NEW_FUNCMAN_OBJECT</w:t>
      </w:r>
    </w:p>
    <w:p>
      <w:pPr>
        <w:pStyle w:val="SourceCode"/>
      </w:pPr>
      <w:r>
        <w:rPr>
          <w:rStyle w:val="PreprocessorTok"/>
        </w:rPr>
        <w:t xml:space="preserve">#define NEW_FUNCMAN_OBJECT </w:t>
      </w:r>
      <w:r>
        <w:rPr>
          <w:rStyle w:val="OperatorTok"/>
        </w:rPr>
        <w:t xml:space="preserve">(</w:t>
      </w:r>
      <w:r>
        <w:rPr>
          <w:rStyle w:val="PreprocessorTok"/>
        </w:rPr>
        <w:t xml:space="preserve"> 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,</w:t>
      </w:r>
      <w:r>
        <w:rPr>
          <w:rStyle w:val="PreprocessorTok"/>
        </w:rPr>
        <w:t xml:space="preserve"> </w:t>
      </w:r>
      <w:r>
        <w:rPr>
          <w:rStyle w:val="NormalTok"/>
        </w:rPr>
        <w:t xml:space="preserve">type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{(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PTHREAD_MUTEX_INITIALIZER</w:t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funcman_object </w:t>
      </w:r>
      <w:r>
        <w:rPr>
          <w:rFonts w:hint="eastAsia"/>
        </w:rPr>
        <w:t xml:space="preserve">静的変数の初期化マクロ。</w:t>
      </w:r>
    </w:p>
    <w:bookmarkStart w:id="67" w:name="引数-9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10"/>
        </w:numPr>
      </w:pPr>
      <w:r>
        <w:t xml:space="preserve">key [in] </w:t>
      </w:r>
      <w:r>
        <w:rPr>
          <w:rFonts w:hint="eastAsia"/>
        </w:rPr>
        <w:t xml:space="preserve">この関数インスタンスの識別キー</w:t>
      </w:r>
      <w:r>
        <w:t xml:space="preserve"> </w:t>
      </w:r>
      <w:r>
        <w:rPr>
          <w:rFonts w:hint="eastAsia"/>
        </w:rPr>
        <w:t xml:space="preserve">(文字列リテラル)。</w:t>
      </w:r>
    </w:p>
    <w:p>
      <w:pPr>
        <w:pStyle w:val="Compact"/>
        <w:numPr>
          <w:ilvl w:val="0"/>
          <w:numId w:val="1010"/>
        </w:numPr>
      </w:pPr>
      <w:r>
        <w:t xml:space="preserve">type [in] </w:t>
      </w:r>
      <w:r>
        <w:rPr>
          <w:rFonts w:hint="eastAsia"/>
        </w:rPr>
        <w:t xml:space="preserve">格納する関数ポインタの型</w:t>
      </w:r>
      <w:r>
        <w:t xml:space="preserve"> </w:t>
      </w:r>
      <w:r>
        <w:rPr>
          <w:rFonts w:hint="eastAsia"/>
        </w:rPr>
        <w:t xml:space="preserve">(例:</w:t>
      </w:r>
      <w:r>
        <w:t xml:space="preserve"> sample_func_t)。</w:t>
      </w:r>
    </w:p>
    <w:bookmarkEnd w:id="67"/>
    <w:bookmarkEnd w:id="68"/>
    <w:bookmarkStart w:id="70" w:name="funcman_get_func-1"/>
    <w:p>
      <w:pPr>
        <w:pStyle w:val="2"/>
      </w:pPr>
      <w:r>
        <w:t xml:space="preserve">funcman_get_func</w:t>
      </w:r>
    </w:p>
    <w:p>
      <w:pPr>
        <w:pStyle w:val="SourceCode"/>
      </w:pPr>
      <w:r>
        <w:rPr>
          <w:rStyle w:val="PreprocessorTok"/>
        </w:rPr>
        <w:t xml:space="preserve">#define funcman_get_func </w:t>
      </w:r>
      <w:r>
        <w:rPr>
          <w:rStyle w:val="OperatorTok"/>
        </w:rPr>
        <w:t xml:space="preserve">(</w:t>
      </w:r>
      <w:r>
        <w:rPr>
          <w:rStyle w:val="PreprocessorTok"/>
        </w:rPr>
        <w:t xml:space="preserve"> </w:t>
      </w:r>
      <w:r>
        <w:rPr>
          <w:rStyle w:val="NormalTok"/>
        </w:rPr>
        <w:t xml:space="preserve">fobj</w:t>
      </w:r>
      <w:r>
        <w:rPr>
          <w:rStyle w:val="OperatorTok"/>
        </w:rPr>
        <w:t xml:space="preserve">,</w:t>
      </w:r>
      <w:r>
        <w:rPr>
          <w:rStyle w:val="PreprocessorTok"/>
        </w:rPr>
        <w:t xml:space="preserve"> </w:t>
      </w:r>
      <w:r>
        <w:rPr>
          <w:rStyle w:val="NormalTok"/>
        </w:rPr>
        <w:t xml:space="preserve">type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type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_funcman_get_func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fobj</w:t>
      </w:r>
      <w:r>
        <w:rPr>
          <w:rStyle w:val="OperatorTok"/>
        </w:rPr>
        <w:t xml:space="preserve">))</w:t>
      </w:r>
    </w:p>
    <w:p>
      <w:pPr>
        <w:pStyle w:val="FirstParagraph"/>
      </w:pPr>
      <w:r>
        <w:rPr>
          <w:rFonts w:hint="eastAsia"/>
        </w:rPr>
        <w:t xml:space="preserve">拡張関数ポインタを返します。</w:t>
      </w:r>
    </w:p>
    <w:bookmarkStart w:id="69" w:name="引数-10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11"/>
        </w:numPr>
      </w:pPr>
      <w:r>
        <w:t xml:space="preserve">fobj [in] funcman_object へのポインタ。</w:t>
      </w:r>
    </w:p>
    <w:p>
      <w:pPr>
        <w:pStyle w:val="Compact"/>
        <w:numPr>
          <w:ilvl w:val="0"/>
          <w:numId w:val="1011"/>
        </w:numPr>
      </w:pPr>
      <w:r>
        <w:t xml:space="preserve">type [in] NEW_FUNCMAN_OBJECT </w:t>
      </w:r>
      <w:r>
        <w:rPr>
          <w:rFonts w:hint="eastAsia"/>
        </w:rPr>
        <w:t xml:space="preserve">で指定したものと同じ関数ポインタ型。</w:t>
      </w:r>
    </w:p>
    <w:bookmarkEnd w:id="69"/>
    <w:bookmarkEnd w:id="70"/>
    <w:bookmarkEnd w:id="71"/>
    <w:bookmarkStart w:id="82" w:name="クラス構造体"/>
    <w:p>
      <w:pPr>
        <w:pStyle w:val="10"/>
      </w:pPr>
      <w:r>
        <w:rPr>
          <w:rFonts w:hint="eastAsia"/>
        </w:rPr>
        <w:t xml:space="preserve">クラス/構造体</w:t>
      </w:r>
    </w:p>
    <w:bookmarkStart w:id="81" w:name="funcman_object"/>
    <w:p>
      <w:pPr>
        <w:pStyle w:val="2"/>
      </w:pPr>
      <w:r>
        <w:t xml:space="preserve">funcman_object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funcman_object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func_key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FUNCMAN_NAME_MAX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lib_name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FUNCMAN_NAME_MAX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func_name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MODULE_HANDLE handle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func_ptr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resolved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padding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pthread_mutex_t</w:t>
      </w:r>
      <w:r>
        <w:rPr>
          <w:rStyle w:val="NormalTok"/>
        </w:rPr>
        <w:t xml:space="preserve"> mutex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関数ポインタキャッシュエントリ。</w:t>
      </w:r>
    </w:p>
    <w:p>
      <w:pPr>
        <w:pStyle w:val="af4"/>
      </w:pPr>
      <w:r>
        <w:rPr>
          <w:rFonts w:hint="eastAsia"/>
        </w:rPr>
        <w:t xml:space="preserve">ライブラリ名・関数名・ハンドル・関数ポインタおよび排他制御用ロックを管理します。</w:t>
      </w:r>
      <w:r>
        <w:br/>
      </w:r>
      <w:r>
        <w:rPr>
          <w:rFonts w:hint="eastAsia"/>
        </w:rPr>
        <w:t xml:space="preserve">静的変数として定義する場合は</w:t>
      </w:r>
      <w:r>
        <w:t xml:space="preserve"> NEW_FUNCMAN_OBJECT </w:t>
      </w:r>
      <w:r>
        <w:rPr>
          <w:rFonts w:hint="eastAsia"/>
        </w:rPr>
        <w:t xml:space="preserve">マクロで初期化してください。</w:t>
      </w:r>
    </w:p>
    <w:bookmarkStart w:id="80" w:name="属性"/>
    <w:p>
      <w:pPr>
        <w:pStyle w:val="3"/>
      </w:pPr>
      <w:r>
        <w:rPr>
          <w:rFonts w:hint="eastAsia"/>
        </w:rPr>
        <w:t xml:space="preserve">属性</w:t>
      </w:r>
    </w:p>
    <w:bookmarkStart w:id="72" w:name="func_key"/>
    <w:p>
      <w:pPr>
        <w:pStyle w:val="4"/>
      </w:pPr>
      <w:r>
        <w:t xml:space="preserve">func_key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func_key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この関数インスタンスの識別キー。</w:t>
      </w:r>
    </w:p>
    <w:bookmarkEnd w:id="72"/>
    <w:bookmarkStart w:id="73" w:name="lib_name"/>
    <w:p>
      <w:pPr>
        <w:pStyle w:val="4"/>
      </w:pPr>
      <w:r>
        <w:t xml:space="preserve">lib_name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FUNCMAN_NAME_MAX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lib_name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拡張子なしライブラリ名。[0]==</w:t>
      </w:r>
      <w:r>
        <w:t xml:space="preserve">‘\0’</w:t>
      </w:r>
      <w:r>
        <w:t xml:space="preserve"> </w:t>
      </w:r>
      <w:r>
        <w:t xml:space="preserve">= </w:t>
      </w:r>
      <w:r>
        <w:rPr>
          <w:rFonts w:hint="eastAsia"/>
        </w:rPr>
        <w:t xml:space="preserve">未設定。</w:t>
      </w:r>
    </w:p>
    <w:bookmarkEnd w:id="73"/>
    <w:bookmarkStart w:id="74" w:name="func_name"/>
    <w:p>
      <w:pPr>
        <w:pStyle w:val="4"/>
      </w:pPr>
      <w:r>
        <w:t xml:space="preserve">func_name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FUNCMAN_NAME_MAX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func_name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関数シンボル名。[0]==</w:t>
      </w:r>
      <w:r>
        <w:t xml:space="preserve">‘\0’</w:t>
      </w:r>
      <w:r>
        <w:t xml:space="preserve"> </w:t>
      </w:r>
      <w:r>
        <w:t xml:space="preserve">= </w:t>
      </w:r>
      <w:r>
        <w:rPr>
          <w:rFonts w:hint="eastAsia"/>
        </w:rPr>
        <w:t xml:space="preserve">未設定。</w:t>
      </w:r>
    </w:p>
    <w:bookmarkEnd w:id="74"/>
    <w:bookmarkStart w:id="75" w:name="handle"/>
    <w:p>
      <w:pPr>
        <w:pStyle w:val="4"/>
      </w:pPr>
      <w:r>
        <w:t xml:space="preserve">handle</w:t>
      </w:r>
    </w:p>
    <w:p>
      <w:pPr>
        <w:pStyle w:val="SourceCode"/>
      </w:pPr>
      <w:r>
        <w:rPr>
          <w:rStyle w:val="NormalTok"/>
        </w:rPr>
        <w:t xml:space="preserve">MODULE_HANDLE handle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キャッシュ済みハンドル</w:t>
      </w:r>
      <w:r>
        <w:t xml:space="preserve"> (NULL = </w:t>
      </w:r>
      <w:r>
        <w:rPr>
          <w:rFonts w:hint="eastAsia"/>
        </w:rPr>
        <w:t xml:space="preserve">未ロード)。</w:t>
      </w:r>
    </w:p>
    <w:bookmarkEnd w:id="75"/>
    <w:bookmarkStart w:id="76" w:name="func_ptr"/>
    <w:p>
      <w:pPr>
        <w:pStyle w:val="4"/>
      </w:pPr>
      <w:r>
        <w:t xml:space="preserve">func_ptr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func_ptr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キャッシュ済み関数ポインタ</w:t>
      </w:r>
      <w:r>
        <w:t xml:space="preserve"> (NULL = </w:t>
      </w:r>
      <w:r>
        <w:rPr>
          <w:rFonts w:hint="eastAsia"/>
        </w:rPr>
        <w:t xml:space="preserve">未取得)。</w:t>
      </w:r>
    </w:p>
    <w:bookmarkEnd w:id="76"/>
    <w:bookmarkStart w:id="77" w:name="resolved"/>
    <w:p>
      <w:pPr>
        <w:pStyle w:val="4"/>
      </w:pPr>
      <w:r>
        <w:t xml:space="preserve">resolved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resolved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解決済フラグ</w:t>
      </w:r>
      <w:r>
        <w:t xml:space="preserve"> (0 = </w:t>
      </w:r>
      <w:r>
        <w:rPr>
          <w:rFonts w:hint="eastAsia"/>
        </w:rPr>
        <w:t xml:space="preserve">未解決)。</w:t>
      </w:r>
    </w:p>
    <w:bookmarkEnd w:id="77"/>
    <w:bookmarkStart w:id="78" w:name="padding"/>
    <w:p>
      <w:pPr>
        <w:pStyle w:val="4"/>
      </w:pPr>
      <w:r>
        <w:t xml:space="preserve">padding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padding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パディング。</w:t>
      </w:r>
    </w:p>
    <w:bookmarkEnd w:id="78"/>
    <w:bookmarkStart w:id="79" w:name="mutex"/>
    <w:p>
      <w:pPr>
        <w:pStyle w:val="4"/>
      </w:pPr>
      <w:r>
        <w:t xml:space="preserve">mutex</w:t>
      </w:r>
    </w:p>
    <w:p>
      <w:pPr>
        <w:pStyle w:val="SourceCode"/>
      </w:pPr>
      <w:r>
        <w:rPr>
          <w:rStyle w:val="DataTypeTok"/>
        </w:rPr>
        <w:t xml:space="preserve">pthread_mutex_t</w:t>
      </w:r>
      <w:r>
        <w:rPr>
          <w:rStyle w:val="NormalTok"/>
        </w:rPr>
        <w:t xml:space="preserve"> mutex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ロード処理を保護する</w:t>
      </w:r>
      <w:r>
        <w:t xml:space="preserve"> mutex (Linux)。</w:t>
      </w:r>
    </w:p>
    <w:bookmarkEnd w:id="79"/>
    <w:bookmarkEnd w:id="80"/>
    <w:bookmarkEnd w:id="81"/>
    <w:bookmarkEnd w:id="82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3" Target="media/rId23.png" /><Relationship Type="http://schemas.openxmlformats.org/officeDocument/2006/relationships/image" Id="rId28" Target="media/rId28.png" /><Relationship Type="http://schemas.openxmlformats.org/officeDocument/2006/relationships/image" Id="rId25" Target="media/rId25.svg" /><Relationship Type="http://schemas.openxmlformats.org/officeDocument/2006/relationships/image" Id="rId20" Target="media/rId20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override-sample/include/libbase.h</dc:title>
  <dc:creator>doxygen and doxybook2</dc:creator>
  <cp:keywords/>
  <dcterms:created xsi:type="dcterms:W3CDTF">2026-03-13T23:25:14Z</dcterms:created>
  <dcterms:modified xsi:type="dcterms:W3CDTF">2026-03-13T23:25:14Z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14 Mar 2026 08:20:38 +0900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ベースライブラリ (動的リンク用) のヘッダーファイル。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