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PotrGlobalConfig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[global] </w:t>
      </w:r>
      <w:r>
        <w:rPr>
          <w:rFonts w:hint="eastAsia"/>
        </w:rPr>
        <w:t xml:space="preserve">セクションから読み込まれる共通プロトコル設定です。</w:t>
      </w:r>
    </w:p>
    <w:bookmarkStart w:id="23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window_size"/>
    <w:p>
      <w:pPr>
        <w:pStyle w:val="2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スライディングウィンドウサイズ </w:t>
      </w:r>
      <w:r>
        <w:rPr>
          <w:rFonts w:hint="eastAsia"/>
        </w:rPr>
        <w:t xml:space="preserve">(パケット数)。</w:t>
      </w:r>
    </w:p>
    <w:bookmarkEnd w:id="17"/>
    <w:bookmarkStart w:id="18" w:name="max_payload"/>
    <w:p>
      <w:pPr>
        <w:pStyle w:val="2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最大ペイロード長</w:t>
      </w:r>
      <w:r>
        <w:t xml:space="preserve"> (バイト)。</w:t>
      </w:r>
    </w:p>
    <w:bookmarkEnd w:id="18"/>
    <w:bookmarkStart w:id="19" w:name="health_interval_ms"/>
    <w:p>
      <w:pPr>
        <w:pStyle w:val="2"/>
      </w:pPr>
      <w:r>
        <w:t xml:space="preserve">health_interval_ms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 PING </w:t>
      </w:r>
      <w:r>
        <w:rPr>
          <w:rFonts w:hint="eastAsia"/>
        </w:rPr>
        <w:t xml:space="preserve">送信間隔</w:t>
      </w:r>
      <w:r>
        <w:t xml:space="preserve"> </w:t>
      </w:r>
      <w:r>
        <w:rPr>
          <w:rFonts w:hint="eastAsia"/>
        </w:rPr>
        <w:t xml:space="preserve">(ミリ秒)。送信者が使用。0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19"/>
    <w:bookmarkStart w:id="20" w:name="health_timeout_ms"/>
    <w:p>
      <w:pPr>
        <w:pStyle w:val="2"/>
      </w:pPr>
      <w:r>
        <w:t xml:space="preserve">health_timeout_ms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ヘルスチェックタイムアウト閾値</w:t>
      </w:r>
      <w:r>
        <w:t xml:space="preserve"> </w:t>
      </w:r>
      <w:r>
        <w:rPr>
          <w:rFonts w:hint="eastAsia"/>
        </w:rPr>
        <w:t xml:space="preserve">(ミリ秒)。この時間内に有効なパケットが受信できなければ切断と判断する。受信者が使用。0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20"/>
    <w:bookmarkStart w:id="21" w:name="max_message_size"/>
    <w:p>
      <w:pPr>
        <w:pStyle w:val="2"/>
      </w:pPr>
      <w:r>
        <w:t xml:space="preserve">max_message_size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(バイト)。デフォルト: POTR_MAX_MESSAGE_SIZE。</w:t>
      </w:r>
    </w:p>
    <w:bookmarkEnd w:id="21"/>
    <w:bookmarkStart w:id="22" w:name="send_queue_depth"/>
    <w:p>
      <w:pPr>
        <w:pStyle w:val="2"/>
      </w:pPr>
      <w:r>
        <w:t xml:space="preserve">send_queue_depth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非同期送信キューの最大エントリ数。デフォルト:</w:t>
      </w:r>
      <w:r>
        <w:t xml:space="preserve"> POTR_SEND_QUEUE_DEPTH。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PotrGlobalConfig</dc:title>
  <dc:creator>doxygen and doxybook2</dc:creator>
  <cp:keywords/>
  <dcterms:created xsi:type="dcterms:W3CDTF">2026-03-13T23:26:19Z</dcterms:created>
  <dcterms:modified xsi:type="dcterms:W3CDTF">2026-03-13T23:26:19Z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グローバル設定。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