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</w:t>
      </w:r>
    </w:p>
    <w:p>
      <w:pPr>
        <w:pStyle w:val="afb"/>
      </w:pPr>
      <w:r>
        <w:t xml:space="preserve">Sat, 14 Mar 2026 08:20:51 +0900</w:t>
      </w:r>
    </w:p>
    <w:p>
      <w:pPr>
        <w:pStyle w:val="FirstParagraph"/>
      </w:pP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仕様は、Doxygen</w:t>
      </w:r>
      <w:r>
        <w:t xml:space="preserve"> </w:t>
      </w:r>
      <w:r>
        <w:rPr>
          <w:rFonts w:hint="eastAsia"/>
        </w:rPr>
        <w:t xml:space="preserve">生成ドキュメントを参照してください。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 API 仕様</dc:title>
  <dc:creator/>
  <cp:keywords/>
  <dcterms:created xsi:type="dcterms:W3CDTF">2026-03-13T23:35:39Z</dcterms:created>
  <dcterms:modified xsi:type="dcterms:W3CDTF">2026-03-13T23:35:39Z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