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Mon, 2 Mar 2026 07:07:40 +0900 a2acfde</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2026-03-01T22:17:02Z</dcterms:created>
  <dcterms:modified xsi:type="dcterms:W3CDTF">2026-03-01T22:17:02Z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