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Namespaces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15 Feb 2026 11:00:19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Namespaces</dc:title>
  <dc:creator>doxygen and doxybook2</dc:creator>
  <cp:keywords/>
  <dcterms:created xsi:type="dcterms:W3CDTF">2026-02-15T11:02:44Z</dcterms:created>
  <dcterms:modified xsi:type="dcterms:W3CDTF">2026-02-15T11:02:44Z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11:00:19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