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util/libsrc/libutil/file-util.c</w:t>
      </w:r>
    </w:p>
    <w:p>
      <w:pPr>
        <w:pStyle w:val="Author"/>
      </w:pPr>
      <w:r>
        <w:t xml:space="preserve">doxygen and doxybook2</w:t>
      </w:r>
    </w:p>
    <w:p>
      <w:pPr>
        <w:pStyle w:val="afb"/>
      </w:pPr>
      <w:r>
        <w:t xml:space="preserve">Wed, 28 Jan 2026 22:23:28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7" w:name="定数マクロ"/>
    <w:p>
      <w:pPr>
        <w:pStyle w:val="10"/>
      </w:pPr>
      <w:r>
        <w:rPr>
          <w:rFonts w:hint="eastAsia"/>
        </w:rPr>
        <w:t xml:space="preserve">定数、マクロ</w:t>
      </w:r>
    </w:p>
    <w:bookmarkStart w:id="36"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36"/>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util/libsrc/libutil/file-util.c</dc:title>
  <dc:creator>doxygen and doxybook2</dc:creator>
  <cp:keywords/>
  <dcterms:created xsi:type="dcterms:W3CDTF">2026-01-28T22:25:22Z</dcterms:created>
  <dcterms:modified xsi:type="dcterms:W3CDTF">2026-01-28T22:25:22Z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28 Jan 2026 22:23:28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