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calc/libsrc/calc/calcHandler.c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Wed, 28 Jan 2026 22:23:26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libsrccalccalchandler.c"/>
    <w:p>
      <w:pPr>
        <w:pStyle w:val="2"/>
      </w:pPr>
      <w:r>
        <w:t xml:space="preserve">calc/libsrc/calc/calcHandler.c</w:t>
      </w:r>
    </w:p>
    <w:p>
      <w:pPr>
        <w:pStyle w:val="FirstParagraph"/>
      </w:pPr>
      <w:r>
        <w:t xml:space="preserve">calcHandler </w:t>
      </w:r>
      <w:r>
        <w:rPr>
          <w:rFonts w:hint="eastAsia"/>
        </w:rPr>
        <w:t xml:space="preserve">関数の実装ファイル。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演算種別に基づいて適切な計算関数を呼び出すハンドラーを提供します。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9" w:name="関数"/>
    <w:p>
      <w:pPr>
        <w:pStyle w:val="10"/>
      </w:pPr>
      <w:r>
        <w:rPr>
          <w:rFonts w:hint="eastAsia"/>
        </w:rPr>
        <w:t xml:space="preserve">関数</w:t>
      </w:r>
    </w:p>
    <w:bookmarkStart w:id="28" w:name="calchandler"/>
    <w:p>
      <w:pPr>
        <w:pStyle w:val="2"/>
      </w:pPr>
      <w:r>
        <w:t xml:space="preserve">calcHandler</w:t>
      </w:r>
    </w:p>
    <w:p>
      <w:pPr>
        <w:pStyle w:val="SourceCode"/>
      </w:pPr>
      <w:r>
        <w:rPr>
          <w:rStyle w:val="NormalTok"/>
        </w:rPr>
        <w:t xml:space="preserve">CALC_API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WINAPI calcHandler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kind </w:t>
      </w:r>
      <w:r>
        <w:rPr>
          <w:rFonts w:hint="eastAsia"/>
        </w:rPr>
        <w:t xml:space="preserve">演算の種別</w:t>
      </w:r>
      <w:r>
        <w:t xml:space="preserve"> (CALC_KIND_ADD など)。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5"/>
    <w:bookmarkStart w:id="26" w:name="warning"/>
    <w:p>
      <w:pPr>
        <w:pStyle w:val="3"/>
      </w:pPr>
      <w:r>
        <w:t xml:space="preserve">Warning</w:t>
      </w:r>
    </w:p>
    <w:p>
      <w:pPr>
        <w:pStyle w:val="FirstParagraph"/>
      </w:pPr>
      <w:r>
        <w:rPr>
          <w:rFonts w:hint="eastAsia"/>
        </w:rPr>
        <w:t xml:space="preserve">無効な</w:t>
      </w:r>
      <w:r>
        <w:t xml:space="preserve"> kind </w:t>
      </w:r>
      <w:r>
        <w:rPr>
          <w:rFonts w:hint="eastAsia"/>
        </w:rPr>
        <w:t xml:space="preserve">を指定した場合、ゼロ除算の場合、</w:t>
      </w:r>
      <w:r>
        <w:t xml:space="preserve"> または result が NULL </w:t>
      </w:r>
      <w:r>
        <w:rPr>
          <w:rFonts w:hint="eastAsia"/>
        </w:rPr>
        <w:t xml:space="preserve">の場合は失敗を返します。</w:t>
      </w:r>
      <w:r>
        <w:t xml:space="preserve"> </w:t>
      </w:r>
      <w:r>
        <w:rPr>
          <w:rFonts w:hint="eastAsia"/>
        </w:rPr>
        <w:t xml:space="preserve">呼び出し側で戻り値のチェックを行ってください。</w:t>
      </w:r>
    </w:p>
    <w:bookmarkEnd w:id="26"/>
    <w:bookmarkStart w:id="27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この関数は演算種別を受け取り、対応する計算関数を呼び出します。</w:t>
      </w:r>
      <w:r>
        <w:t xml:space="preserve"> </w:t>
      </w:r>
      <w:r>
        <w:rPr>
          <w:rFonts w:hint="eastAsia"/>
        </w:rPr>
        <w:t xml:space="preserve">現在サポートされている演算種別は以下の通りです。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演算種別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CALC_KIND_ADD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CALC_KIND_SUBTRACT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減算を実行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CALC_KIND_MULTIPLY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乗算を実行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CALC_KIND_DIVIDE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除算を実行</w:t>
            </w:r>
          </w:p>
        </w:tc>
      </w:tr>
    </w:tbl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27"/>
    <w:bookmarkEnd w:id="28"/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calc/libsrc/calc/calcHandler.c</dc:title>
  <dc:creator>doxygen and doxybook2</dc:creator>
  <cp:keywords/>
  <dcterms:created xsi:type="dcterms:W3CDTF">2026-01-28T22:24:50Z</dcterms:created>
  <dcterms:modified xsi:type="dcterms:W3CDTF">2026-01-28T22:24:50Z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28 Jan 2026 22:23:26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calcHandler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