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サンプル計算機能</w:t>
      </w:r>
    </w:p>
    <w:p>
      <w:pPr>
        <w:pStyle w:val="afb"/>
      </w:pPr>
      <w:r>
        <w:t xml:space="preserve">Sat, 10 Jan 2026 23:54:45 +0000</w:t>
      </w:r>
    </w:p>
    <w:p>
      <w:pPr>
        <w:pStyle w:val="FirstParagraph"/>
      </w:pPr>
      <w:r>
        <w:t xml:space="preserve">これは、Markdown のサンプルです。</w:t>
      </w:r>
    </w:p>
    <w:p>
      <w:pPr>
        <w:pStyle w:val="Figure"/>
      </w:pPr>
      <w:r>
        <w:drawing>
          <wp:inline>
            <wp:extent cx="1038225" cy="1190625"/>
            <wp:effectExtent b="0" l="0" r="0" t="0"/>
            <wp:docPr descr="plantuml" title="" id="18" name="Picture"/>
            <a:graphic>
              <a:graphicData uri="http://schemas.openxmlformats.org/drawingml/2006/picture">
                <pic:pic>
                  <pic:nvPicPr>
                    <pic:cNvPr descr="puml_e0d754bf08a923b348a9f02619a0f105f6b34fb2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1" w:name="制限事項"/>
    <w:p>
      <w:pPr>
        <w:pStyle w:val="10"/>
      </w:pPr>
      <w:r>
        <w:rPr>
          <w:rFonts w:hint="eastAsia"/>
        </w:rPr>
        <w:t xml:space="preserve">制限事項</w:t>
      </w:r>
    </w:p>
    <w:p>
      <w:pPr>
        <w:pStyle w:val="FirstParagraph"/>
      </w:pPr>
      <w:r>
        <w:t xml:space="preserve">インラインイメージは、doxygen </w:t>
      </w:r>
      <w:r>
        <w:rPr>
          <w:rFonts w:hint="eastAsia"/>
        </w:rPr>
        <w:t xml:space="preserve">では正しく処理することができません。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サンプル計算機能</dc:title>
  <dc:creator/>
  <cp:keywords/>
  <dcterms:created xsi:type="dcterms:W3CDTF">2026-01-10T23:56:35Z</dcterms:created>
  <dcterms:modified xsi:type="dcterms:W3CDTF">2026-01-10T23:56:35Z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