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override-sample/libsrc/base/sample_func.c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libsrcbasesample_func.c"/>
    <w:p>
      <w:pPr>
        <w:pStyle w:val="2"/>
      </w:pPr>
      <w:r>
        <w:t xml:space="preserve">override-sample/libsrc/base/sample_func.c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外部ライブラリに処理を委譲可能なサンプル関数を提供します。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3276600"/>
            <wp:effectExtent b="0" l="0" r="0" t="0"/>
            <wp:docPr descr="sampl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87d89d1db1f835d36f74165361a1451aa5261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sample_func の呼び出し元" title="" id="32" name="Picture"/>
            <a:graphic>
              <a:graphicData uri="http://schemas.openxmlformats.org/drawingml/2006/picture">
                <pic:pic>
                  <pic:nvPicPr>
                    <pic:cNvPr descr="puml_5cecb1b0e714d052d1ca5bcb81d230da7d4e536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sample_func の呼び出し先" title="" id="37" name="Picture"/>
            <a:graphic>
              <a:graphicData uri="http://schemas.openxmlformats.org/drawingml/2006/picture">
                <pic:pic>
                  <pic:nvPicPr>
                    <pic:cNvPr descr="puml_875db5c2851795d8ba00ea13194a81d951a26159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override-sample/libsrc/base/sample_func.c</dc:title>
  <dc:creator>doxygen and doxybook2</dc:creator>
  <cp:keywords/>
  <dcterms:created xsi:type="dcterms:W3CDTF">2026-03-05T03:48:33Z</dcterms:created>
  <dcterms:modified xsi:type="dcterms:W3CDTF">2026-03-05T03:48:33Z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