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doxygen-sample/include/bullets.h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関数"/>
    <w:p>
      <w:pPr>
        <w:pStyle w:val="10"/>
      </w:pPr>
      <w:r>
        <w:rPr>
          <w:rFonts w:hint="eastAsia"/>
        </w:rPr>
        <w:t xml:space="preserve">関数</w:t>
      </w:r>
    </w:p>
    <w:bookmarkStart w:id="19" w:name="bullets"/>
    <w:p>
      <w:pPr>
        <w:pStyle w:val="2"/>
      </w:pPr>
      <w:r>
        <w:t xml:space="preserve">bullets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bullets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箇条書きのテスト。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引数</w:t>
      </w:r>
      <w:r>
        <w:t xml:space="preserve"> a。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1-2。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引数</w:t>
      </w:r>
      <w:r>
        <w:t xml:space="preserve"> b。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2-1。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2-2。</w:t>
      </w:r>
    </w:p>
    <w:bookmarkEnd w:id="18"/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doxygen-sample/include/bullets.h</dc:title>
  <dc:creator>doxygen and doxybook2</dc:creator>
  <cp:keywords/>
  <dcterms:created xsi:type="dcterms:W3CDTF">2026-03-05T03:46:08Z</dcterms:created>
  <dcterms:modified xsi:type="dcterms:W3CDTF">2026-03-05T03:46:08Z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