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porter/include/porter.h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includeporter.h"/>
    <w:p>
      <w:pPr>
        <w:pStyle w:val="2"/>
      </w:pPr>
      <w:r>
        <w:t xml:space="preserve">porter/include/porter.h</w:t>
      </w:r>
    </w:p>
    <w:p>
      <w:pPr>
        <w:pStyle w:val="FirstParagraph"/>
      </w:pPr>
      <w:r>
        <w:rPr>
          <w:rFonts w:hint="eastAsia"/>
        </w:rPr>
        <w:t xml:space="preserve">通信ライブラリ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t xml:space="preserve">このライブラリは UDP/IP </w:t>
      </w:r>
      <w:r>
        <w:rPr>
          <w:rFonts w:hint="eastAsia"/>
        </w:rPr>
        <w:t xml:space="preserve">を用いたプラットフォーム間通信を提供します。</w:t>
      </w:r>
      <w:r>
        <w:br/>
      </w:r>
      <w:r>
        <w:t xml:space="preserve">Linux / Windows </w:t>
      </w:r>
      <w:r>
        <w:rPr>
          <w:rFonts w:hint="eastAsia"/>
        </w:rPr>
        <w:t xml:space="preserve">クロスプラットフォーム対応の</w:t>
      </w:r>
      <w:r>
        <w:t xml:space="preserve"> DLL </w:t>
      </w:r>
      <w:r>
        <w:rPr>
          <w:rFonts w:hint="eastAsia"/>
        </w:rPr>
        <w:t xml:space="preserve">として提供されます。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porter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02c0f66310232eabdea9c56632a53c2ec4b8a08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32" w:name="potropenservice"/>
    <w:p>
      <w:pPr>
        <w:pStyle w:val="2"/>
      </w:pPr>
      <w:r>
        <w:t xml:space="preserve">potrOpenService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potrOpenService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PotrRecvCallback 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PotrHandle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設定ファイルから指定サービスを開きます。</w:t>
      </w:r>
    </w:p>
    <w:p>
      <w:pPr>
        <w:pStyle w:val="af4"/>
      </w:pPr>
      <w:r>
        <w:rPr>
          <w:rFonts w:hint="eastAsia"/>
        </w:rPr>
        <w:t xml:space="preserve">設定ファイルを解析してサービス定義を取得し、UDP</w:t>
      </w:r>
      <w:r>
        <w:t xml:space="preserve"> </w:t>
      </w:r>
      <w:r>
        <w:rPr>
          <w:rFonts w:hint="eastAsia"/>
        </w:rPr>
        <w:t xml:space="preserve">ソケットを初期化します。</w:t>
      </w:r>
      <w:r>
        <w:br/>
      </w:r>
      <w:r>
        <w:rPr>
          <w:rFonts w:hint="eastAsia"/>
        </w:rPr>
        <w:t xml:space="preserve">通信種別に応じて以下の処理を行います。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dst_port をバインド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src_port </w:t>
            </w:r>
            <w:r>
              <w:rPr>
                <w:rFonts w:hint="eastAsia"/>
              </w:rPr>
              <w:t xml:space="preserve">をバインド、グループ参加</w:t>
            </w:r>
            <w:r>
              <w:t xml:space="preserve"> (IGMP)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src_port をバインド、SO_BROADCAST </w:t>
            </w:r>
            <w:r>
              <w:rPr>
                <w:rFonts w:hint="eastAsia"/>
              </w:rPr>
              <w:t xml:space="preserve">を設定</w:t>
            </w:r>
          </w:p>
        </w:tc>
      </w:tr>
    </w:tbl>
    <w:p>
      <w:pPr>
        <w:pStyle w:val="af4"/>
      </w:pPr>
      <w:r>
        <w:rPr>
          <w:rFonts w:hint="eastAsia"/>
        </w:rPr>
        <w:t xml:space="preserve">受信コールバックが指定された場合、内部で受信スレッドを起動します。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service_id [in] </w:t>
      </w:r>
      <w:r>
        <w:rPr>
          <w:rFonts w:hint="eastAsia"/>
        </w:rPr>
        <w:t xml:space="preserve">開くサービスの</w:t>
      </w:r>
      <w:r>
        <w:t xml:space="preserve"> ID。</w:t>
      </w:r>
    </w:p>
    <w:p>
      <w:pPr>
        <w:pStyle w:val="Compact"/>
        <w:numPr>
          <w:ilvl w:val="0"/>
          <w:numId w:val="1001"/>
        </w:numPr>
      </w:pPr>
      <w:r>
        <w:t xml:space="preserve">callback [in] </w:t>
      </w:r>
      <w:r>
        <w:rPr>
          <w:rFonts w:hint="eastAsia"/>
        </w:rPr>
        <w:t xml:space="preserve">データ受信時に呼び出されるコールバック関数。</w:t>
      </w:r>
      <w:r>
        <w:t xml:space="preserve"> </w:t>
      </w:r>
      <w:r>
        <w:rPr>
          <w:rFonts w:hint="eastAsia"/>
        </w:rPr>
        <w:t xml:space="preserve">受信不要の場合は</w:t>
      </w:r>
      <w:r>
        <w:t xml:space="preserve"> NULL </w:t>
      </w:r>
      <w:r>
        <w:rPr>
          <w:rFonts w:hint="eastAsia"/>
        </w:rPr>
        <w:t xml:space="preserve">を指定可能。</w:t>
      </w:r>
    </w:p>
    <w:p>
      <w:pPr>
        <w:pStyle w:val="Compact"/>
        <w:numPr>
          <w:ilvl w:val="0"/>
          <w:numId w:val="1001"/>
        </w:numPr>
      </w:pPr>
      <w:r>
        <w:t xml:space="preserve">handle [out] </w:t>
      </w:r>
      <w:r>
        <w:rPr>
          <w:rFonts w:hint="eastAsia"/>
        </w:rPr>
        <w:t xml:space="preserve">成功時にセッションハンドルを格納するポインタ。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config_path が NULL </w:t>
      </w:r>
      <w:r>
        <w:rPr>
          <w:rFonts w:hint="eastAsia"/>
        </w:rPr>
        <w:t xml:space="preserve">または存在しない場合は失敗を返します。</w:t>
      </w:r>
      <w:r>
        <w:br/>
      </w:r>
      <w:r>
        <w:rPr>
          <w:rFonts w:hint="eastAsia"/>
        </w:rPr>
        <w:t xml:space="preserve">指定した</w:t>
      </w:r>
      <w:r>
        <w:t xml:space="preserve"> service_id </w:t>
      </w:r>
      <w:r>
        <w:rPr>
          <w:rFonts w:hint="eastAsia"/>
        </w:rPr>
        <w:t xml:space="preserve">が設定ファイルに存在しない場合は失敗を返します。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received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PotrHandle handle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POTR_SUCCESS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通信処理</w:t>
      </w:r>
      <w:r>
        <w:br/>
      </w:r>
      <w:r>
        <w:rPr>
          <w:rStyle w:val="NormalTok"/>
        </w:rPr>
        <w:t xml:space="preserve">    potrClose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7" w:name="potrsend"/>
    <w:p>
      <w:pPr>
        <w:pStyle w:val="2"/>
      </w:pPr>
      <w:r>
        <w:t xml:space="preserve">potrSend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potrSend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compress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データを送信します。</w:t>
      </w:r>
    </w:p>
    <w:p>
      <w:pPr>
        <w:pStyle w:val="af4"/>
      </w:pPr>
      <w:r>
        <w:rPr>
          <w:rFonts w:hint="eastAsia"/>
        </w:rPr>
        <w:t xml:space="preserve">通信種別に応じて以下の宛先へ</w:t>
      </w:r>
      <w:r>
        <w:t xml:space="preserve"> UDP </w:t>
      </w:r>
      <w:r>
        <w:rPr>
          <w:rFonts w:hint="eastAsia"/>
        </w:rPr>
        <w:t xml:space="preserve">パケットを送信します。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接続相手の</w:t>
            </w:r>
            <w:r>
              <w:t xml:space="preserve"> dst_port </w:t>
            </w:r>
            <w:r>
              <w:rPr>
                <w:rFonts w:hint="eastAsia"/>
              </w:rPr>
              <w:t xml:space="preserve">宛にユニキャスト送信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multicast_group:src_port </w:t>
            </w:r>
            <w:r>
              <w:rPr>
                <w:rFonts w:hint="eastAsia"/>
              </w:rPr>
              <w:t xml:space="preserve">へ送信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broadcast_addr:src_port </w:t>
            </w:r>
            <w:r>
              <w:rPr>
                <w:rFonts w:hint="eastAsia"/>
              </w:rPr>
              <w:t xml:space="preserve">へ送信</w:t>
            </w:r>
          </w:p>
        </w:tc>
      </w:tr>
    </w:tbl>
    <w:p>
      <w:pPr>
        <w:pStyle w:val="af4"/>
      </w:pPr>
      <w:r>
        <w:t xml:space="preserve">compress に 0 </w:t>
      </w:r>
      <w:r>
        <w:rPr>
          <w:rFonts w:hint="eastAsia"/>
        </w:rPr>
        <w:t xml:space="preserve">以外を指定した場合、内部で圧縮処理を行ってから送信します。</w:t>
      </w:r>
      <w:r>
        <w:br/>
      </w:r>
      <w:r>
        <w:rPr>
          <w:rFonts w:hint="eastAsia"/>
        </w:rPr>
        <w:t xml:space="preserve">受信側の</w:t>
      </w:r>
      <w:r>
        <w:t xml:space="preserve"> PotrRecvCallback </w:t>
      </w:r>
      <w:r>
        <w:rPr>
          <w:rFonts w:hint="eastAsia"/>
        </w:rPr>
        <w:t xml:space="preserve">には、解凍済みの元データが渡されます。</w:t>
      </w:r>
      <w:r>
        <w:br/>
      </w:r>
      <w:r>
        <w:rPr>
          <w:rFonts w:hint="eastAsia"/>
        </w:rPr>
        <w:t xml:space="preserve">送受信ともにフラグメント化と組み合わせて使用できます。</w:t>
      </w:r>
    </w:p>
    <w:bookmarkStart w:id="33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p>
      <w:pPr>
        <w:pStyle w:val="Compact"/>
        <w:numPr>
          <w:ilvl w:val="0"/>
          <w:numId w:val="1002"/>
        </w:numPr>
      </w:pPr>
      <w:r>
        <w:t xml:space="preserve">data [in] </w:t>
      </w:r>
      <w:r>
        <w:rPr>
          <w:rFonts w:hint="eastAsia"/>
        </w:rPr>
        <w:t xml:space="preserve">送信するデータへのポインタ。</w:t>
      </w:r>
    </w:p>
    <w:p>
      <w:pPr>
        <w:pStyle w:val="Compact"/>
        <w:numPr>
          <w:ilvl w:val="0"/>
          <w:numId w:val="1002"/>
        </w:numPr>
      </w:pPr>
      <w:r>
        <w:t xml:space="preserve">len [in] </w:t>
      </w:r>
      <w:r>
        <w:rPr>
          <w:rFonts w:hint="eastAsia"/>
        </w:rPr>
        <w:t xml:space="preserve">送信するデータのバイト数。</w:t>
      </w:r>
    </w:p>
    <w:p>
      <w:pPr>
        <w:pStyle w:val="Compact"/>
        <w:numPr>
          <w:ilvl w:val="0"/>
          <w:numId w:val="1002"/>
        </w:numPr>
      </w:pPr>
      <w:r>
        <w:t xml:space="preserve">compress [in] 0 </w:t>
      </w:r>
      <w:r>
        <w:rPr>
          <w:rFonts w:hint="eastAsia"/>
        </w:rPr>
        <w:t xml:space="preserve">以外を指定するとペイロードを圧縮して送信します。</w:t>
      </w:r>
      <w:r>
        <w:t xml:space="preserve"> 0 </w:t>
      </w:r>
      <w:r>
        <w:rPr>
          <w:rFonts w:hint="eastAsia"/>
        </w:rPr>
        <w:t xml:space="preserve">を指定すると非圧縮で送信します。</w:t>
      </w:r>
    </w:p>
    <w:bookmarkEnd w:id="33"/>
    <w:bookmarkStart w:id="34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4"/>
    <w:bookmarkStart w:id="35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圧縮フォーマットには</w:t>
      </w:r>
      <w:r>
        <w:t xml:space="preserve"> raw DEFLATE (RFC 1951) </w:t>
      </w:r>
      <w:r>
        <w:rPr>
          <w:rFonts w:hint="eastAsia"/>
        </w:rPr>
        <w:t xml:space="preserve">を使用します。</w:t>
      </w:r>
      <w:r>
        <w:br/>
      </w:r>
      <w:r>
        <w:t xml:space="preserve">Linux (zlib) と Windows (Compression API MSZIP|COMPRESS_RAW) は </w:t>
      </w:r>
      <w:r>
        <w:rPr>
          <w:rFonts w:hint="eastAsia"/>
        </w:rPr>
        <w:t xml:space="preserve">同一フォーマットを出力するため、クロスプラットフォーム通信に対応します。</w:t>
      </w:r>
    </w:p>
    <w:bookmarkEnd w:id="35"/>
    <w:bookmarkStart w:id="36" w:name="警告-1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data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len が POTR_MAX_MESSAGE_SIZE </w:t>
      </w:r>
      <w:r>
        <w:rPr>
          <w:rFonts w:hint="eastAsia"/>
        </w:rPr>
        <w:t xml:space="preserve">を超える場合は失敗を返します。</w:t>
      </w:r>
    </w:p>
    <w:bookmarkEnd w:id="36"/>
    <w:bookmarkEnd w:id="37"/>
    <w:bookmarkStart w:id="41" w:name="potrclose"/>
    <w:p>
      <w:pPr>
        <w:pStyle w:val="2"/>
      </w:pPr>
      <w:r>
        <w:t xml:space="preserve">potrClose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サービスを閉じます。</w:t>
      </w:r>
    </w:p>
    <w:p>
      <w:pPr>
        <w:pStyle w:val="af4"/>
      </w:pPr>
      <w:r>
        <w:rPr>
          <w:rFonts w:hint="eastAsia"/>
        </w:rPr>
        <w:t xml:space="preserve">受信スレッドを停止し、ソケットをクローズしてリソースを解放します。</w:t>
      </w:r>
      <w:r>
        <w:br/>
      </w:r>
      <w:r>
        <w:rPr>
          <w:rFonts w:hint="eastAsia"/>
        </w:rPr>
        <w:t xml:space="preserve">マルチキャストの場合はグループから離脱します。</w:t>
      </w:r>
      <w:r>
        <w:br/>
      </w:r>
      <w:r>
        <w:rPr>
          <w:rFonts w:hint="eastAsia"/>
        </w:rPr>
        <w:t xml:space="preserve">本関数呼び出し後、handle</w:t>
      </w:r>
      <w:r>
        <w:t xml:space="preserve"> </w:t>
      </w:r>
      <w:r>
        <w:rPr>
          <w:rFonts w:hint="eastAsia"/>
        </w:rPr>
        <w:t xml:space="preserve">は無効となります。</w:t>
      </w:r>
    </w:p>
    <w:bookmarkStart w:id="38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bookmarkEnd w:id="38"/>
    <w:bookmarkStart w:id="39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9"/>
    <w:bookmarkStart w:id="40" w:name="警告-2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</w:p>
    <w:bookmarkEnd w:id="40"/>
    <w:bookmarkEnd w:id="41"/>
    <w:bookmarkEnd w:id="42"/>
    <w:bookmarkStart w:id="4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3" w:name="potr_api"/>
    <w:p>
      <w:pPr>
        <w:pStyle w:val="2"/>
      </w:pPr>
      <w:r>
        <w:t xml:space="preserve">POTR_API</w:t>
      </w:r>
    </w:p>
    <w:p>
      <w:pPr>
        <w:pStyle w:val="SourceCode"/>
      </w:pPr>
      <w:r>
        <w:rPr>
          <w:rStyle w:val="PreprocessorTok"/>
        </w:rPr>
        <w:t xml:space="preserve">#define POTR_API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POTR_STATIC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POTR_EXPORTS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POTR_EXPORTS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43"/>
    <w:bookmarkStart w:id="44" w:name="potrapi"/>
    <w:p>
      <w:pPr>
        <w:pStyle w:val="2"/>
      </w:pPr>
      <w:r>
        <w:t xml:space="preserve">POTRAPI</w:t>
      </w:r>
    </w:p>
    <w:p>
      <w:pPr>
        <w:pStyle w:val="SourceCode"/>
      </w:pPr>
      <w:r>
        <w:rPr>
          <w:rStyle w:val="PreprocessorTok"/>
        </w:rPr>
        <w:t xml:space="preserve">#define POTRAPI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br/>
      </w:r>
      <w:r>
        <w:t xml:space="preserve">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br/>
      </w:r>
      <w:r>
        <w:rPr>
          <w:rFonts w:hint="eastAsia"/>
        </w:rPr>
        <w:t xml:space="preserve">既に定義済みの場合は再定義されません。</w:t>
      </w:r>
    </w:p>
    <w:bookmarkEnd w:id="44"/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porter/include/porter.h</dc:title>
  <dc:creator>doxygen and doxybook2</dc:creator>
  <cp:keywords/>
  <dcterms:created xsi:type="dcterms:W3CDTF">2026-03-05T03:49:45Z</dcterms:created>
  <dcterms:modified xsi:type="dcterms:W3CDTF">2026-03-05T03:49:45Z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通信ライブラリ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