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porter/libsrc/porter/potrClose.c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close.c"/>
    <w:p>
      <w:pPr>
        <w:pStyle w:val="2"/>
      </w:pPr>
      <w:r>
        <w:t xml:space="preserve">porter/libsrc/porter/potrClose.c</w:t>
      </w:r>
    </w:p>
    <w:p>
      <w:pPr>
        <w:pStyle w:val="FirstParagraph"/>
      </w:pPr>
      <w:r>
        <w:t xml:space="preserve">potrClose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97218"/>
            <wp:effectExtent b="0" l="0" r="0" t="0"/>
            <wp:docPr descr="potrCl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9dcd57030d25e8cb98944b8dfc82004cd0c117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9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potrclose"/>
    <w:p>
      <w:pPr>
        <w:pStyle w:val="2"/>
      </w:pPr>
      <w:r>
        <w:t xml:space="preserve">potrClose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942975" cy="1581150"/>
            <wp:effectExtent b="0" l="0" r="0" t="0"/>
            <wp:docPr descr="potrClose の呼び出し元" title="" id="32" name="Picture"/>
            <a:graphic>
              <a:graphicData uri="http://schemas.openxmlformats.org/drawingml/2006/picture">
                <pic:pic>
                  <pic:nvPicPr>
                    <pic:cNvPr descr="puml_554920b7024c25c3a99333244b70e030107833ed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228975" cy="1581150"/>
            <wp:effectExtent b="0" l="0" r="0" t="0"/>
            <wp:docPr descr="potrClose の呼び出し先" title="" id="37" name="Picture"/>
            <a:graphic>
              <a:graphicData uri="http://schemas.openxmlformats.org/drawingml/2006/picture">
                <pic:pic>
                  <pic:nvPicPr>
                    <pic:cNvPr descr="puml_afae631489c1f846cb142a1c1aade7a9b470d59c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porter/libsrc/porter/potrClose.c</dc:title>
  <dc:creator>doxygen and doxybook2</dc:creator>
  <cp:keywords/>
  <dcterms:created xsi:type="dcterms:W3CDTF">2026-03-05T03:50:32Z</dcterms:created>
  <dcterms:modified xsi:type="dcterms:W3CDTF">2026-03-05T03:50:32Z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potrClose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