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p>
      <w:pPr>
        <w:pStyle w:val="Compact"/>
        <w:numPr>
          <w:ilvl w:val="0"/>
          <w:numId w:val="1001"/>
        </w:numPr>
      </w:pPr>
      <w:r>
        <w:t xml:space="preserve">📁 calc.net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CalcLib</w:t>
        </w:r>
      </w:hyperlink>
      <w:r>
        <w:t xml:space="preserve"> </w:t>
      </w:r>
      <w:r>
        <w:t xml:space="preserve">     CalcLib - calc </w:t>
      </w:r>
      <w:r>
        <w:rPr>
          <w:rFonts w:hint="eastAsia"/>
        </w:rPr>
        <w:t xml:space="preserve">ライブラリ用</w:t>
      </w:r>
      <w:r>
        <w:t xml:space="preserve"> .NET ラッパー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4"/>
        </w:numPr>
      </w:pPr>
      <w:r>
        <w:t xml:space="preserve">📁</w:t>
      </w:r>
      <w:r>
        <w:t xml:space="preserve"> </w:t>
      </w:r>
      <w:hyperlink r:id="rId18">
        <w:r>
          <w:rPr>
            <w:rStyle w:val="af1"/>
          </w:rPr>
          <w:t xml:space="preserve">CalcApp</w:t>
        </w:r>
      </w:hyperlink>
      <w:r>
        <w:t xml:space="preserve"> </w:t>
      </w:r>
      <w:r>
        <w:t xml:space="preserve">     CalcApp - .NET </w:t>
      </w:r>
      <w:r>
        <w:rPr>
          <w:rFonts w:hint="eastAsia"/>
        </w:rPr>
        <w:t xml:space="preserve">電卓コマンド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(calc dotnet wrapper)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18" Target="Pages/calc.net/src/CalcApp/index.docx" TargetMode="External" /><Relationship Type="http://schemas.openxmlformats.org/officeDocument/2006/relationships/hyperlink" Id="rId19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18" Target="Pages/calc.net/src/CalcApp/index.docx" TargetMode="External" /><Relationship Type="http://schemas.openxmlformats.org/officeDocument/2006/relationships/hyperlink" Id="rId19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2026-03-05T03:44:47Z</dcterms:created>
  <dcterms:modified xsi:type="dcterms:W3CDTF">2026-03-05T03:44:47Z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