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PotrServiceDef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[service.N] </w:t>
      </w:r>
      <w:r>
        <w:rPr>
          <w:rFonts w:hint="eastAsia"/>
        </w:rPr>
        <w:t xml:space="preserve">セクションから読み込まれるサービス設定です。</w:t>
      </w:r>
    </w:p>
    <w:p>
      <w:pPr>
        <w:pStyle w:val="af4"/>
      </w:pPr>
      <w:r>
        <w:rPr>
          <w:rFonts w:hint="eastAsia"/>
        </w:rPr>
        <w:t xml:space="preserve">通信種別によって有効なフィールドが異なります。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サービスの識別子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有効なフィールド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multicast_group,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broadcast_addr</w:t>
            </w:r>
          </w:p>
        </w:tc>
      </w:tr>
    </w:tbl>
    <w:bookmarkStart w:id="25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rvice_id"/>
    <w:p>
      <w:pPr>
        <w:pStyle w:val="2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サービス ID。</w:t>
      </w:r>
    </w:p>
    <w:bookmarkEnd w:id="17"/>
    <w:bookmarkStart w:id="18" w:name="type"/>
    <w:p>
      <w:pPr>
        <w:pStyle w:val="2"/>
      </w:pPr>
      <w:r>
        <w:t xml:space="preserve">type</w:t>
      </w:r>
    </w:p>
    <w:p>
      <w:pPr>
        <w:pStyle w:val="SourceCode"/>
      </w:pPr>
      <w:r>
        <w:rPr>
          <w:rStyle w:val="NormalTok"/>
        </w:rPr>
        <w:t xml:space="preserve">PotrType 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bookmarkEnd w:id="18"/>
    <w:bookmarkStart w:id="19" w:name="dst_port"/>
    <w:p>
      <w:pPr>
        <w:pStyle w:val="2"/>
      </w:pPr>
      <w:r>
        <w:t xml:space="preserve">dst_port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宛先ポート番号。サービスの識別子。(unicast</w:t>
      </w:r>
      <w:r>
        <w:t xml:space="preserve"> のみ)</w:t>
      </w:r>
    </w:p>
    <w:bookmarkEnd w:id="19"/>
    <w:bookmarkStart w:id="20" w:name="src_port"/>
    <w:p>
      <w:pPr>
        <w:pStyle w:val="2"/>
      </w:pPr>
      <w:r>
        <w:t xml:space="preserve">src_port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送信元ポート番号。サービスの識別子。受信側はこのポートで待機する。(multicast</w:t>
      </w:r>
      <w:r>
        <w:t xml:space="preserve"> / broadcast)</w:t>
      </w:r>
    </w:p>
    <w:bookmarkEnd w:id="20"/>
    <w:bookmarkStart w:id="21" w:name="ttl"/>
    <w:p>
      <w:pPr>
        <w:pStyle w:val="2"/>
      </w:pPr>
      <w:r>
        <w:t xml:space="preserve">ttl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 TTL。(multicast のみ)</w:t>
      </w:r>
    </w:p>
    <w:bookmarkEnd w:id="21"/>
    <w:bookmarkStart w:id="22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2"/>
    <w:bookmarkStart w:id="23" w:name="multicast_group"/>
    <w:p>
      <w:pPr>
        <w:pStyle w:val="2"/>
      </w:pPr>
      <w:r>
        <w:t xml:space="preserve">multicast_group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マルチキャストグループアドレス。(multicast のみ)</w:t>
      </w:r>
    </w:p>
    <w:bookmarkEnd w:id="23"/>
    <w:bookmarkStart w:id="24" w:name="broadcast_addr"/>
    <w:p>
      <w:pPr>
        <w:pStyle w:val="2"/>
      </w:pPr>
      <w:r>
        <w:t xml:space="preserve">broadcast_addr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ブロードキャスト宛先アドレス。(broadcast</w:t>
      </w:r>
      <w:r>
        <w:t xml:space="preserve"> のみ)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PotrServiceDef</dc:title>
  <dc:creator>doxygen and doxybook2</dc:creator>
  <cp:keywords/>
  <dcterms:created xsi:type="dcterms:W3CDTF">2026-03-05T03:48:49Z</dcterms:created>
  <dcterms:modified xsi:type="dcterms:W3CDTF">2026-03-05T03:48:49Z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サービス定義。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