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media/rId23.png" ContentType="image/png"/>
  <Override PartName="/word/media/rId28.png" ContentType="image/png"/>
  <Override PartName="/word/media/rId55.png" ContentType="image/png"/>
  <Override PartName="/word/media/rId52.svg" ContentType="image/svg+xml"/>
  <Override PartName="/word/media/rId25.svg" ContentType="image/svg+xml"/>
  <Override PartName="/word/media/rId20.svg" ContentType="image/svg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t xml:space="preserve">porter/libsrc/porter/protocol/retransmit.h</w:t>
      </w:r>
    </w:p>
    <w:p>
      <w:pPr>
        <w:pStyle w:val="Author"/>
      </w:pPr>
      <w:r>
        <w:t xml:space="preserve">doxygen and doxybook2</w:t>
      </w:r>
    </w:p>
    <w:p>
      <w:pPr>
        <w:pStyle w:val="afb"/>
      </w:pPr>
      <w:r>
        <w:t xml:space="preserve">Thu, 05 Mar 2026 03:43:15 +0000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af0"/>
          </w:pPr>
          <w:r>
            <w:rPr>
              <w:rFonts w:hint="eastAsia"/>
            </w:rPr>
            <w:t xml:space="preserve">目次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32" w:name="ファイル"/>
    <w:p>
      <w:pPr>
        <w:pStyle w:val="10"/>
      </w:pPr>
      <w:r>
        <w:t xml:space="preserve">ファイル</w:t>
      </w:r>
    </w:p>
    <w:bookmarkStart w:id="31" w:name="porterlibsrcporterprotocolretransmit.h"/>
    <w:p>
      <w:pPr>
        <w:pStyle w:val="2"/>
      </w:pPr>
      <w:r>
        <w:t xml:space="preserve">porter/libsrc/porter/protocol/retransmit.h</w:t>
      </w:r>
    </w:p>
    <w:p>
      <w:pPr>
        <w:pStyle w:val="FirstParagraph"/>
      </w:pPr>
      <w:r>
        <w:rPr>
          <w:rFonts w:hint="eastAsia"/>
        </w:rPr>
        <w:t xml:space="preserve">再送制御モジュールの内部ヘッダー。</w:t>
      </w:r>
    </w:p>
    <w:bookmarkStart w:id="17" w:name="作者"/>
    <w:p>
      <w:pPr>
        <w:pStyle w:val="3"/>
      </w:pPr>
      <w:r>
        <w:rPr>
          <w:rFonts w:hint="eastAsia"/>
        </w:rPr>
        <w:t xml:space="preserve">作者</w:t>
      </w:r>
    </w:p>
    <w:p>
      <w:pPr>
        <w:pStyle w:val="FirstParagraph"/>
      </w:pPr>
      <w:r>
        <w:t xml:space="preserve">c-modernization-kit sample team</w:t>
      </w:r>
    </w:p>
    <w:bookmarkEnd w:id="17"/>
    <w:bookmarkStart w:id="18" w:name="バージョン"/>
    <w:p>
      <w:pPr>
        <w:pStyle w:val="3"/>
      </w:pPr>
      <w:r>
        <w:t xml:space="preserve">バージョン</w:t>
      </w:r>
    </w:p>
    <w:p>
      <w:pPr>
        <w:pStyle w:val="FirstParagraph"/>
      </w:pPr>
      <w:r>
        <w:t xml:space="preserve">1.0.0</w:t>
      </w:r>
    </w:p>
    <w:bookmarkEnd w:id="18"/>
    <w:bookmarkStart w:id="19" w:name="日付"/>
    <w:p>
      <w:pPr>
        <w:pStyle w:val="3"/>
      </w:pPr>
      <w:r>
        <w:rPr>
          <w:rFonts w:hint="eastAsia"/>
        </w:rPr>
        <w:t xml:space="preserve">日付</w:t>
      </w:r>
    </w:p>
    <w:p>
      <w:pPr>
        <w:pStyle w:val="FirstParagraph"/>
      </w:pPr>
      <w:r>
        <w:t xml:space="preserve">2026/03/04</w:t>
      </w:r>
    </w:p>
    <w:bookmarkEnd w:id="19"/>
    <w:bookmarkStart w:id="24" w:name="インクルード元"/>
    <w:p>
      <w:pPr>
        <w:pStyle w:val="3"/>
      </w:pPr>
      <w:r>
        <w:rPr>
          <w:rFonts w:hint="eastAsia"/>
        </w:rPr>
        <w:t xml:space="preserve">インクルード元</w:t>
      </w:r>
    </w:p>
    <w:p>
      <w:pPr>
        <w:pStyle w:val="CaptionedFigure"/>
      </w:pPr>
      <w:r>
        <w:drawing>
          <wp:inline>
            <wp:extent cx="2295525" cy="1409700"/>
            <wp:effectExtent b="0" l="0" r="0" t="0"/>
            <wp:docPr descr="retransmit.h のインクルード元" title="" id="21" name="Picture"/>
            <a:graphic>
              <a:graphicData uri="http://schemas.openxmlformats.org/drawingml/2006/picture">
                <pic:pic>
                  <pic:nvPicPr>
                    <pic:cNvPr descr="puml_d0514a9dc4112d27ede71dc63c9cb41e48e11968.sv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95525" cy="14097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retransmit.h </w:t>
      </w:r>
      <w:r>
        <w:rPr>
          <w:rFonts w:hint="eastAsia"/>
        </w:rPr>
        <w:t xml:space="preserve">のインクルード元</w:t>
      </w:r>
    </w:p>
    <w:bookmarkEnd w:id="24"/>
    <w:bookmarkStart w:id="29" w:name="インクルード先"/>
    <w:p>
      <w:pPr>
        <w:pStyle w:val="3"/>
      </w:pPr>
      <w:r>
        <w:rPr>
          <w:rFonts w:hint="eastAsia"/>
        </w:rPr>
        <w:t xml:space="preserve">インクルード先</w:t>
      </w:r>
    </w:p>
    <w:p>
      <w:pPr>
        <w:pStyle w:val="CaptionedFigure"/>
      </w:pPr>
      <w:r>
        <w:drawing>
          <wp:inline>
            <wp:extent cx="1371600" cy="2343150"/>
            <wp:effectExtent b="0" l="0" r="0" t="0"/>
            <wp:docPr descr="retransmit.h のインクルード先" title="" id="26" name="Picture"/>
            <a:graphic>
              <a:graphicData uri="http://schemas.openxmlformats.org/drawingml/2006/picture">
                <pic:pic>
                  <pic:nvPicPr>
                    <pic:cNvPr descr="puml_3c3303c95853ee692365d949f75fb848e700db85.sv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5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1600" cy="23431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retransmit.h </w:t>
      </w:r>
      <w:r>
        <w:rPr>
          <w:rFonts w:hint="eastAsia"/>
        </w:rPr>
        <w:t xml:space="preserve">のインクルード先</w:t>
      </w:r>
    </w:p>
    <w:bookmarkEnd w:id="29"/>
    <w:bookmarkStart w:id="30" w:name="著作権"/>
    <w:p>
      <w:pPr>
        <w:pStyle w:val="3"/>
      </w:pPr>
      <w:r>
        <w:rPr>
          <w:rFonts w:hint="eastAsia"/>
        </w:rPr>
        <w:t xml:space="preserve">著作権</w:t>
      </w:r>
    </w:p>
    <w:p>
      <w:pPr>
        <w:pStyle w:val="FirstParagraph"/>
      </w:pPr>
      <w:r>
        <w:t xml:space="preserve">Copyright (C) CompanyName, Ltd. 2026. All rights reserved.</w:t>
      </w:r>
    </w:p>
    <w:bookmarkEnd w:id="30"/>
    <w:bookmarkEnd w:id="31"/>
    <w:bookmarkEnd w:id="32"/>
    <w:bookmarkStart w:id="44" w:name="関数"/>
    <w:p>
      <w:pPr>
        <w:pStyle w:val="10"/>
      </w:pPr>
      <w:r>
        <w:rPr>
          <w:rFonts w:hint="eastAsia"/>
        </w:rPr>
        <w:t xml:space="preserve">関数</w:t>
      </w:r>
    </w:p>
    <w:bookmarkStart w:id="34" w:name="retransmit_init"/>
    <w:p>
      <w:pPr>
        <w:pStyle w:val="2"/>
      </w:pPr>
      <w:r>
        <w:t xml:space="preserve">retransmit_init</w:t>
      </w:r>
    </w:p>
    <w:p>
      <w:pPr>
        <w:pStyle w:val="SourceCode"/>
      </w:pPr>
      <w:r>
        <w:rPr>
          <w:rStyle w:val="DataTypeTok"/>
        </w:rPr>
        <w:t xml:space="preserve">void</w:t>
      </w:r>
      <w:r>
        <w:rPr>
          <w:rStyle w:val="NormalTok"/>
        </w:rPr>
        <w:t xml:space="preserve"> retransmit_init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 PotrRetransmit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rt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timeout_ms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max_retry </w:t>
      </w:r>
      <w:r>
        <w:rPr>
          <w:rStyle w:val="OperatorTok"/>
        </w:rPr>
        <w:t xml:space="preserve">)</w:t>
      </w:r>
    </w:p>
    <w:p>
      <w:pPr>
        <w:pStyle w:val="FirstParagraph"/>
      </w:pPr>
      <w:r>
        <w:rPr>
          <w:rFonts w:hint="eastAsia"/>
        </w:rPr>
        <w:t xml:space="preserve">再送制御管理構造体を初期化します。</w:t>
      </w:r>
    </w:p>
    <w:bookmarkStart w:id="33" w:name="引数"/>
    <w:p>
      <w:pPr>
        <w:pStyle w:val="3"/>
      </w:pPr>
      <w:r>
        <w:rPr>
          <w:rFonts w:hint="eastAsia"/>
        </w:rPr>
        <w:t xml:space="preserve">引数</w:t>
      </w:r>
    </w:p>
    <w:p>
      <w:pPr>
        <w:pStyle w:val="Compact"/>
        <w:numPr>
          <w:ilvl w:val="0"/>
          <w:numId w:val="1001"/>
        </w:numPr>
      </w:pPr>
      <w:r>
        <w:t xml:space="preserve">rt [out] </w:t>
      </w:r>
      <w:r>
        <w:rPr>
          <w:rFonts w:hint="eastAsia"/>
        </w:rPr>
        <w:t xml:space="preserve">初期化する構造体へのポインタ。</w:t>
      </w:r>
    </w:p>
    <w:p>
      <w:pPr>
        <w:pStyle w:val="Compact"/>
        <w:numPr>
          <w:ilvl w:val="0"/>
          <w:numId w:val="1001"/>
        </w:numPr>
      </w:pPr>
      <w:r>
        <w:t xml:space="preserve">timeout_ms [in] </w:t>
      </w:r>
      <w:r>
        <w:rPr>
          <w:rFonts w:hint="eastAsia"/>
        </w:rPr>
        <w:t xml:space="preserve">再送タイムアウト</w:t>
      </w:r>
      <w:r>
        <w:t xml:space="preserve"> </w:t>
      </w:r>
      <w:r>
        <w:rPr>
          <w:rFonts w:hint="eastAsia"/>
        </w:rPr>
        <w:t xml:space="preserve">(ミリ秒)。</w:t>
      </w:r>
    </w:p>
    <w:p>
      <w:pPr>
        <w:pStyle w:val="Compact"/>
        <w:numPr>
          <w:ilvl w:val="0"/>
          <w:numId w:val="1001"/>
        </w:numPr>
      </w:pPr>
      <w:r>
        <w:t xml:space="preserve">max_retry [in] </w:t>
      </w:r>
      <w:r>
        <w:rPr>
          <w:rFonts w:hint="eastAsia"/>
        </w:rPr>
        <w:t xml:space="preserve">最大再送回数。</w:t>
      </w:r>
    </w:p>
    <w:bookmarkEnd w:id="33"/>
    <w:bookmarkEnd w:id="34"/>
    <w:bookmarkStart w:id="37" w:name="retransmit_register"/>
    <w:p>
      <w:pPr>
        <w:pStyle w:val="2"/>
      </w:pPr>
      <w:r>
        <w:t xml:space="preserve">retransmit_register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retransmit_register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 PotrRetransmit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rt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seq_num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now_ms </w:t>
      </w:r>
      <w:r>
        <w:rPr>
          <w:rStyle w:val="OperatorTok"/>
        </w:rPr>
        <w:t xml:space="preserve">)</w:t>
      </w:r>
    </w:p>
    <w:p>
      <w:pPr>
        <w:pStyle w:val="FirstParagraph"/>
      </w:pPr>
      <w:r>
        <w:rPr>
          <w:rFonts w:hint="eastAsia"/>
        </w:rPr>
        <w:t xml:space="preserve">パケットを再送管理に登録します。</w:t>
      </w:r>
    </w:p>
    <w:bookmarkStart w:id="35" w:name="引数-1"/>
    <w:p>
      <w:pPr>
        <w:pStyle w:val="3"/>
      </w:pPr>
      <w:r>
        <w:rPr>
          <w:rFonts w:hint="eastAsia"/>
        </w:rPr>
        <w:t xml:space="preserve">引数</w:t>
      </w:r>
    </w:p>
    <w:p>
      <w:pPr>
        <w:pStyle w:val="Compact"/>
        <w:numPr>
          <w:ilvl w:val="0"/>
          <w:numId w:val="1002"/>
        </w:numPr>
      </w:pPr>
      <w:r>
        <w:t xml:space="preserve">rt [in,out] </w:t>
      </w:r>
      <w:r>
        <w:rPr>
          <w:rFonts w:hint="eastAsia"/>
        </w:rPr>
        <w:t xml:space="preserve">再送制御管理構造体へのポインタ。</w:t>
      </w:r>
    </w:p>
    <w:p>
      <w:pPr>
        <w:pStyle w:val="Compact"/>
        <w:numPr>
          <w:ilvl w:val="0"/>
          <w:numId w:val="1002"/>
        </w:numPr>
      </w:pPr>
      <w:r>
        <w:t xml:space="preserve">seq_num [in] </w:t>
      </w:r>
      <w:r>
        <w:rPr>
          <w:rFonts w:hint="eastAsia"/>
        </w:rPr>
        <w:t xml:space="preserve">登録する通番。</w:t>
      </w:r>
    </w:p>
    <w:p>
      <w:pPr>
        <w:pStyle w:val="Compact"/>
        <w:numPr>
          <w:ilvl w:val="0"/>
          <w:numId w:val="1002"/>
        </w:numPr>
      </w:pPr>
      <w:r>
        <w:t xml:space="preserve">now_ms [in] </w:t>
      </w:r>
      <w:r>
        <w:rPr>
          <w:rFonts w:hint="eastAsia"/>
        </w:rPr>
        <w:t xml:space="preserve">現在時刻</w:t>
      </w:r>
      <w:r>
        <w:t xml:space="preserve"> </w:t>
      </w:r>
      <w:r>
        <w:rPr>
          <w:rFonts w:hint="eastAsia"/>
        </w:rPr>
        <w:t xml:space="preserve">(ミリ秒)。</w:t>
      </w:r>
    </w:p>
    <w:bookmarkEnd w:id="35"/>
    <w:bookmarkStart w:id="36" w:name="戻り値"/>
    <w:p>
      <w:pPr>
        <w:pStyle w:val="3"/>
      </w:pPr>
      <w:r>
        <w:rPr>
          <w:rFonts w:hint="eastAsia"/>
        </w:rPr>
        <w:t xml:space="preserve">戻り値</w:t>
      </w:r>
    </w:p>
    <w:p>
      <w:pPr>
        <w:pStyle w:val="FirstParagraph"/>
      </w:pPr>
      <w:r>
        <w:rPr>
          <w:rFonts w:hint="eastAsia"/>
        </w:rPr>
        <w:t xml:space="preserve">成功時は</w:t>
      </w:r>
      <w:r>
        <w:t xml:space="preserve"> </w:t>
      </w:r>
      <w:r>
        <w:rPr>
          <w:rFonts w:hint="eastAsia"/>
        </w:rPr>
        <w:t xml:space="preserve">POTR_SUCCESS、エントリが満杯の場合は</w:t>
      </w:r>
      <w:r>
        <w:t xml:space="preserve"> POTR_ERROR </w:t>
      </w:r>
      <w:r>
        <w:rPr>
          <w:rFonts w:hint="eastAsia"/>
        </w:rPr>
        <w:t xml:space="preserve">を返します。</w:t>
      </w:r>
    </w:p>
    <w:bookmarkEnd w:id="36"/>
    <w:bookmarkEnd w:id="37"/>
    <w:bookmarkStart w:id="40" w:name="retransmit_ack"/>
    <w:p>
      <w:pPr>
        <w:pStyle w:val="2"/>
      </w:pPr>
      <w:r>
        <w:t xml:space="preserve">retransmit_ack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retransmit_ack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 PotrRetransmit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rt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seq_num </w:t>
      </w:r>
      <w:r>
        <w:rPr>
          <w:rStyle w:val="OperatorTok"/>
        </w:rPr>
        <w:t xml:space="preserve">)</w:t>
      </w:r>
    </w:p>
    <w:p>
      <w:pPr>
        <w:pStyle w:val="FirstParagraph"/>
      </w:pPr>
      <w:r>
        <w:t xml:space="preserve">ACK </w:t>
      </w:r>
      <w:r>
        <w:rPr>
          <w:rFonts w:hint="eastAsia"/>
        </w:rPr>
        <w:t xml:space="preserve">受信により再送管理から登録を解除します。</w:t>
      </w:r>
    </w:p>
    <w:bookmarkStart w:id="38" w:name="引数-2"/>
    <w:p>
      <w:pPr>
        <w:pStyle w:val="3"/>
      </w:pPr>
      <w:r>
        <w:rPr>
          <w:rFonts w:hint="eastAsia"/>
        </w:rPr>
        <w:t xml:space="preserve">引数</w:t>
      </w:r>
    </w:p>
    <w:p>
      <w:pPr>
        <w:pStyle w:val="Compact"/>
        <w:numPr>
          <w:ilvl w:val="0"/>
          <w:numId w:val="1003"/>
        </w:numPr>
      </w:pPr>
      <w:r>
        <w:t xml:space="preserve">rt [in,out] </w:t>
      </w:r>
      <w:r>
        <w:rPr>
          <w:rFonts w:hint="eastAsia"/>
        </w:rPr>
        <w:t xml:space="preserve">再送制御管理構造体へのポインタ。</w:t>
      </w:r>
    </w:p>
    <w:p>
      <w:pPr>
        <w:pStyle w:val="Compact"/>
        <w:numPr>
          <w:ilvl w:val="0"/>
          <w:numId w:val="1003"/>
        </w:numPr>
      </w:pPr>
      <w:r>
        <w:t xml:space="preserve">seq_num [in] </w:t>
      </w:r>
      <w:r>
        <w:rPr>
          <w:rFonts w:hint="eastAsia"/>
        </w:rPr>
        <w:t xml:space="preserve">解除する通番。</w:t>
      </w:r>
    </w:p>
    <w:bookmarkEnd w:id="38"/>
    <w:bookmarkStart w:id="39" w:name="戻り値-1"/>
    <w:p>
      <w:pPr>
        <w:pStyle w:val="3"/>
      </w:pPr>
      <w:r>
        <w:rPr>
          <w:rFonts w:hint="eastAsia"/>
        </w:rPr>
        <w:t xml:space="preserve">戻り値</w:t>
      </w:r>
    </w:p>
    <w:p>
      <w:pPr>
        <w:pStyle w:val="FirstParagraph"/>
      </w:pPr>
      <w:r>
        <w:rPr>
          <w:rFonts w:hint="eastAsia"/>
        </w:rPr>
        <w:t xml:space="preserve">成功時は</w:t>
      </w:r>
      <w:r>
        <w:t xml:space="preserve"> </w:t>
      </w:r>
      <w:r>
        <w:rPr>
          <w:rFonts w:hint="eastAsia"/>
        </w:rPr>
        <w:t xml:space="preserve">POTR_SUCCESS、エントリが見つからない場合は</w:t>
      </w:r>
      <w:r>
        <w:t xml:space="preserve"> POTR_ERROR </w:t>
      </w:r>
      <w:r>
        <w:rPr>
          <w:rFonts w:hint="eastAsia"/>
        </w:rPr>
        <w:t xml:space="preserve">を返します。</w:t>
      </w:r>
    </w:p>
    <w:bookmarkEnd w:id="39"/>
    <w:bookmarkEnd w:id="40"/>
    <w:bookmarkStart w:id="43" w:name="retransmit_check"/>
    <w:p>
      <w:pPr>
        <w:pStyle w:val="2"/>
      </w:pPr>
      <w:r>
        <w:t xml:space="preserve">retransmit_check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retransmit_check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 PotrRetransmit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rt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now_ms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seq_num_out </w:t>
      </w:r>
      <w:r>
        <w:rPr>
          <w:rStyle w:val="OperatorTok"/>
        </w:rPr>
        <w:t xml:space="preserve">)</w:t>
      </w:r>
    </w:p>
    <w:p>
      <w:pPr>
        <w:pStyle w:val="FirstParagraph"/>
      </w:pPr>
      <w:r>
        <w:rPr>
          <w:rFonts w:hint="eastAsia"/>
        </w:rPr>
        <w:t xml:space="preserve">タイムアウト発生パケットを検索して再送対象の通番を返します。</w:t>
      </w:r>
    </w:p>
    <w:p>
      <w:pPr>
        <w:pStyle w:val="af4"/>
      </w:pPr>
      <w:r>
        <w:rPr>
          <w:rFonts w:hint="eastAsia"/>
        </w:rPr>
        <w:t xml:space="preserve">タイムアウトが発生したエントリを最も古い順に</w:t>
      </w:r>
      <w:r>
        <w:t xml:space="preserve"> 1 </w:t>
      </w:r>
      <w:r>
        <w:rPr>
          <w:rFonts w:hint="eastAsia"/>
        </w:rPr>
        <w:t xml:space="preserve">件返します。</w:t>
      </w:r>
      <w:r>
        <w:br/>
      </w:r>
      <w:r>
        <w:rPr>
          <w:rFonts w:hint="eastAsia"/>
        </w:rPr>
        <w:t xml:space="preserve">最大再送回数を超えたエントリは管理から削除します。</w:t>
      </w:r>
    </w:p>
    <w:bookmarkStart w:id="41" w:name="引数-3"/>
    <w:p>
      <w:pPr>
        <w:pStyle w:val="3"/>
      </w:pPr>
      <w:r>
        <w:rPr>
          <w:rFonts w:hint="eastAsia"/>
        </w:rPr>
        <w:t xml:space="preserve">引数</w:t>
      </w:r>
    </w:p>
    <w:p>
      <w:pPr>
        <w:pStyle w:val="Compact"/>
        <w:numPr>
          <w:ilvl w:val="0"/>
          <w:numId w:val="1004"/>
        </w:numPr>
      </w:pPr>
      <w:r>
        <w:t xml:space="preserve">rt [in,out] </w:t>
      </w:r>
      <w:r>
        <w:rPr>
          <w:rFonts w:hint="eastAsia"/>
        </w:rPr>
        <w:t xml:space="preserve">再送制御管理構造体へのポインタ。</w:t>
      </w:r>
    </w:p>
    <w:p>
      <w:pPr>
        <w:pStyle w:val="Compact"/>
        <w:numPr>
          <w:ilvl w:val="0"/>
          <w:numId w:val="1004"/>
        </w:numPr>
      </w:pPr>
      <w:r>
        <w:t xml:space="preserve">now_ms [in] </w:t>
      </w:r>
      <w:r>
        <w:rPr>
          <w:rFonts w:hint="eastAsia"/>
        </w:rPr>
        <w:t xml:space="preserve">現在時刻</w:t>
      </w:r>
      <w:r>
        <w:t xml:space="preserve"> </w:t>
      </w:r>
      <w:r>
        <w:rPr>
          <w:rFonts w:hint="eastAsia"/>
        </w:rPr>
        <w:t xml:space="preserve">(ミリ秒)。</w:t>
      </w:r>
    </w:p>
    <w:p>
      <w:pPr>
        <w:pStyle w:val="Compact"/>
        <w:numPr>
          <w:ilvl w:val="0"/>
          <w:numId w:val="1004"/>
        </w:numPr>
      </w:pPr>
      <w:r>
        <w:t xml:space="preserve">seq_num_out [out] </w:t>
      </w:r>
      <w:r>
        <w:rPr>
          <w:rFonts w:hint="eastAsia"/>
        </w:rPr>
        <w:t xml:space="preserve">再送対象の通番を格納するポインタ。</w:t>
      </w:r>
    </w:p>
    <w:bookmarkEnd w:id="41"/>
    <w:bookmarkStart w:id="42" w:name="戻り値-2"/>
    <w:p>
      <w:pPr>
        <w:pStyle w:val="3"/>
      </w:pPr>
      <w:r>
        <w:rPr>
          <w:rFonts w:hint="eastAsia"/>
        </w:rPr>
        <w:t xml:space="preserve">戻り値</w:t>
      </w:r>
    </w:p>
    <w:p>
      <w:pPr>
        <w:pStyle w:val="FirstParagraph"/>
      </w:pPr>
      <w:r>
        <w:rPr>
          <w:rFonts w:hint="eastAsia"/>
        </w:rPr>
        <w:t xml:space="preserve">再送対象がある場合は</w:t>
      </w:r>
      <w:r>
        <w:t xml:space="preserve"> </w:t>
      </w:r>
      <w:r>
        <w:rPr>
          <w:rFonts w:hint="eastAsia"/>
        </w:rPr>
        <w:t xml:space="preserve">POTR_SUCCESS、ない場合は</w:t>
      </w:r>
      <w:r>
        <w:t xml:space="preserve"> POTR_ERROR </w:t>
      </w:r>
      <w:r>
        <w:rPr>
          <w:rFonts w:hint="eastAsia"/>
        </w:rPr>
        <w:t xml:space="preserve">を返します。</w:t>
      </w:r>
    </w:p>
    <w:bookmarkEnd w:id="42"/>
    <w:bookmarkEnd w:id="43"/>
    <w:bookmarkEnd w:id="44"/>
    <w:bookmarkStart w:id="63" w:name="クラス構造体"/>
    <w:p>
      <w:pPr>
        <w:pStyle w:val="10"/>
      </w:pPr>
      <w:r>
        <w:rPr>
          <w:rFonts w:hint="eastAsia"/>
        </w:rPr>
        <w:t xml:space="preserve">クラス/構造体</w:t>
      </w:r>
    </w:p>
    <w:bookmarkStart w:id="51" w:name="retransmitentry"/>
    <w:p>
      <w:pPr>
        <w:pStyle w:val="2"/>
      </w:pPr>
      <w:r>
        <w:t xml:space="preserve">RetransmitEntry</w:t>
      </w:r>
    </w:p>
    <w:p>
      <w:pPr>
        <w:pStyle w:val="SourceCode"/>
      </w:pPr>
      <w:r>
        <w:rPr>
          <w:rStyle w:val="KeywordTok"/>
        </w:rPr>
        <w:t xml:space="preserve">struct</w:t>
      </w:r>
      <w:r>
        <w:rPr>
          <w:rStyle w:val="NormalTok"/>
        </w:rPr>
        <w:t xml:space="preserve"> RetransmitEntry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seq_num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send_time_ms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retry_count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active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uint8_t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_pad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rFonts w:hint="eastAsia"/>
        </w:rPr>
        <w:t xml:space="preserve">再送制御エントリ。</w:t>
      </w:r>
    </w:p>
    <w:p>
      <w:pPr>
        <w:pStyle w:val="af4"/>
      </w:pPr>
      <w:r>
        <w:rPr>
          <w:rFonts w:hint="eastAsia"/>
        </w:rPr>
        <w:t xml:space="preserve">送信済みパケット</w:t>
      </w:r>
      <w:r>
        <w:t xml:space="preserve"> 1 </w:t>
      </w:r>
      <w:r>
        <w:rPr>
          <w:rFonts w:hint="eastAsia"/>
        </w:rPr>
        <w:t xml:space="preserve">つに対する再送管理情報です。</w:t>
      </w:r>
    </w:p>
    <w:bookmarkStart w:id="50" w:name="属性"/>
    <w:p>
      <w:pPr>
        <w:pStyle w:val="3"/>
      </w:pPr>
      <w:r>
        <w:rPr>
          <w:rFonts w:hint="eastAsia"/>
        </w:rPr>
        <w:t xml:space="preserve">属性</w:t>
      </w:r>
    </w:p>
    <w:bookmarkStart w:id="45" w:name="seq_num"/>
    <w:p>
      <w:pPr>
        <w:pStyle w:val="4"/>
      </w:pPr>
      <w:r>
        <w:t xml:space="preserve">seq_num</w:t>
      </w:r>
    </w:p>
    <w:p>
      <w:pPr>
        <w:pStyle w:val="SourceCode"/>
      </w:pPr>
      <w:r>
        <w:rPr>
          <w:rStyle w:val="DataTypeTok"/>
        </w:rPr>
        <w:t xml:space="preserve">uint32_t</w:t>
      </w:r>
      <w:r>
        <w:rPr>
          <w:rStyle w:val="NormalTok"/>
        </w:rPr>
        <w:t xml:space="preserve"> seq_num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rFonts w:hint="eastAsia"/>
        </w:rPr>
        <w:t xml:space="preserve">管理対象の通番。</w:t>
      </w:r>
    </w:p>
    <w:bookmarkEnd w:id="45"/>
    <w:bookmarkStart w:id="46" w:name="send_time_ms"/>
    <w:p>
      <w:pPr>
        <w:pStyle w:val="4"/>
      </w:pPr>
      <w:r>
        <w:t xml:space="preserve">send_time_ms</w:t>
      </w:r>
    </w:p>
    <w:p>
      <w:pPr>
        <w:pStyle w:val="SourceCode"/>
      </w:pPr>
      <w:r>
        <w:rPr>
          <w:rStyle w:val="DataTypeTok"/>
        </w:rPr>
        <w:t xml:space="preserve">uint32_t</w:t>
      </w:r>
      <w:r>
        <w:rPr>
          <w:rStyle w:val="NormalTok"/>
        </w:rPr>
        <w:t xml:space="preserve"> send_time_ms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rFonts w:hint="eastAsia"/>
        </w:rPr>
        <w:t xml:space="preserve">最後に送信した時刻</w:t>
      </w:r>
      <w:r>
        <w:t xml:space="preserve"> </w:t>
      </w:r>
      <w:r>
        <w:rPr>
          <w:rFonts w:hint="eastAsia"/>
        </w:rPr>
        <w:t xml:space="preserve">(ミリ秒)。</w:t>
      </w:r>
    </w:p>
    <w:bookmarkEnd w:id="46"/>
    <w:bookmarkStart w:id="47" w:name="retry_count"/>
    <w:p>
      <w:pPr>
        <w:pStyle w:val="4"/>
      </w:pPr>
      <w:r>
        <w:t xml:space="preserve">retry_count</w:t>
      </w:r>
    </w:p>
    <w:p>
      <w:pPr>
        <w:pStyle w:val="SourceCode"/>
      </w:pPr>
      <w:r>
        <w:rPr>
          <w:rStyle w:val="DataTypeTok"/>
        </w:rPr>
        <w:t xml:space="preserve">uint8_t</w:t>
      </w:r>
      <w:r>
        <w:rPr>
          <w:rStyle w:val="NormalTok"/>
        </w:rPr>
        <w:t xml:space="preserve"> retry_count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rFonts w:hint="eastAsia"/>
        </w:rPr>
        <w:t xml:space="preserve">現在の再送回数。</w:t>
      </w:r>
    </w:p>
    <w:bookmarkEnd w:id="47"/>
    <w:bookmarkStart w:id="48" w:name="active"/>
    <w:p>
      <w:pPr>
        <w:pStyle w:val="4"/>
      </w:pPr>
      <w:r>
        <w:t xml:space="preserve">active</w:t>
      </w:r>
    </w:p>
    <w:p>
      <w:pPr>
        <w:pStyle w:val="SourceCode"/>
      </w:pPr>
      <w:r>
        <w:rPr>
          <w:rStyle w:val="DataTypeTok"/>
        </w:rPr>
        <w:t xml:space="preserve">uint8_t</w:t>
      </w:r>
      <w:r>
        <w:rPr>
          <w:rStyle w:val="NormalTok"/>
        </w:rPr>
        <w:t xml:space="preserve"> active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1: </w:t>
      </w:r>
      <w:r>
        <w:rPr>
          <w:rFonts w:hint="eastAsia"/>
        </w:rPr>
        <w:t xml:space="preserve">管理中,</w:t>
      </w:r>
      <w:r>
        <w:t xml:space="preserve"> 0: </w:t>
      </w:r>
      <w:r>
        <w:rPr>
          <w:rFonts w:hint="eastAsia"/>
        </w:rPr>
        <w:t xml:space="preserve">空き。</w:t>
      </w:r>
    </w:p>
    <w:bookmarkEnd w:id="48"/>
    <w:bookmarkStart w:id="49" w:name="pad"/>
    <w:p>
      <w:pPr>
        <w:pStyle w:val="4"/>
      </w:pPr>
      <w:r>
        <w:t xml:space="preserve">_pad</w:t>
      </w:r>
    </w:p>
    <w:p>
      <w:pPr>
        <w:pStyle w:val="SourceCode"/>
      </w:pPr>
      <w:r>
        <w:rPr>
          <w:rStyle w:val="DataTypeTok"/>
        </w:rPr>
        <w:t xml:space="preserve">uint8_t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_pad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パディング。</w:t>
      </w:r>
    </w:p>
    <w:bookmarkEnd w:id="49"/>
    <w:bookmarkEnd w:id="50"/>
    <w:bookmarkEnd w:id="51"/>
    <w:bookmarkStart w:id="62" w:name="potrretransmit"/>
    <w:p>
      <w:pPr>
        <w:pStyle w:val="2"/>
      </w:pPr>
      <w:r>
        <w:t xml:space="preserve">PotrRetransmit</w:t>
      </w:r>
    </w:p>
    <w:p>
      <w:pPr>
        <w:pStyle w:val="SourceCode"/>
      </w:pPr>
      <w:r>
        <w:rPr>
          <w:rStyle w:val="KeywordTok"/>
        </w:rPr>
        <w:t xml:space="preserve">struct</w:t>
      </w:r>
      <w:r>
        <w:rPr>
          <w:rStyle w:val="NormalTok"/>
        </w:rPr>
        <w:t xml:space="preserve"> PotrRetransmit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RetransmitEntry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POTR_MAX_WINDOW_SIZE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entries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timeout_ms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max_retry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uint8_t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_pad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rFonts w:hint="eastAsia"/>
        </w:rPr>
        <w:t xml:space="preserve">再送制御管理構造体。</w:t>
      </w:r>
    </w:p>
    <w:bookmarkStart w:id="56" w:name="コラボレーション図"/>
    <w:p>
      <w:pPr>
        <w:pStyle w:val="3"/>
      </w:pPr>
      <w:r>
        <w:rPr>
          <w:rFonts w:hint="eastAsia"/>
        </w:rPr>
        <w:t xml:space="preserve">コラボレーション図</w:t>
      </w:r>
    </w:p>
    <w:p>
      <w:pPr>
        <w:pStyle w:val="CaptionedFigure"/>
      </w:pPr>
      <w:r>
        <w:drawing>
          <wp:inline>
            <wp:extent cx="1304925" cy="1409700"/>
            <wp:effectExtent b="0" l="0" r="0" t="0"/>
            <wp:docPr descr="PotrRetransmit のコラボレーション図" title="" id="53" name="Picture"/>
            <a:graphic>
              <a:graphicData uri="http://schemas.openxmlformats.org/drawingml/2006/picture">
                <pic:pic>
                  <pic:nvPicPr>
                    <pic:cNvPr descr="puml_068dd9c04b8a3d8975fb855a21ce65114c3970f2.sv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52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04925" cy="14097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PotrRetransmit </w:t>
      </w:r>
      <w:r>
        <w:rPr>
          <w:rFonts w:hint="eastAsia"/>
        </w:rPr>
        <w:t xml:space="preserve">のコラボレーション図</w:t>
      </w:r>
    </w:p>
    <w:bookmarkEnd w:id="56"/>
    <w:bookmarkStart w:id="61" w:name="属性-1"/>
    <w:p>
      <w:pPr>
        <w:pStyle w:val="3"/>
      </w:pPr>
      <w:r>
        <w:rPr>
          <w:rFonts w:hint="eastAsia"/>
        </w:rPr>
        <w:t xml:space="preserve">属性</w:t>
      </w:r>
    </w:p>
    <w:bookmarkStart w:id="57" w:name="entries"/>
    <w:p>
      <w:pPr>
        <w:pStyle w:val="4"/>
      </w:pPr>
      <w:r>
        <w:t xml:space="preserve">entries</w:t>
      </w:r>
    </w:p>
    <w:p>
      <w:pPr>
        <w:pStyle w:val="SourceCode"/>
      </w:pPr>
      <w:r>
        <w:rPr>
          <w:rStyle w:val="NormalTok"/>
        </w:rPr>
        <w:t xml:space="preserve">RetransmitEntry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POTR_MAX_WINDOW_SIZE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entries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rFonts w:hint="eastAsia"/>
        </w:rPr>
        <w:t xml:space="preserve">再送管理エントリ配列。</w:t>
      </w:r>
    </w:p>
    <w:bookmarkEnd w:id="57"/>
    <w:bookmarkStart w:id="58" w:name="timeout_ms"/>
    <w:p>
      <w:pPr>
        <w:pStyle w:val="4"/>
      </w:pPr>
      <w:r>
        <w:t xml:space="preserve">timeout_ms</w:t>
      </w:r>
    </w:p>
    <w:p>
      <w:pPr>
        <w:pStyle w:val="SourceCode"/>
      </w:pPr>
      <w:r>
        <w:rPr>
          <w:rStyle w:val="DataTypeTok"/>
        </w:rPr>
        <w:t xml:space="preserve">uint32_t</w:t>
      </w:r>
      <w:r>
        <w:rPr>
          <w:rStyle w:val="NormalTok"/>
        </w:rPr>
        <w:t xml:space="preserve"> timeout_ms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rFonts w:hint="eastAsia"/>
        </w:rPr>
        <w:t xml:space="preserve">再送タイムアウト</w:t>
      </w:r>
      <w:r>
        <w:t xml:space="preserve"> </w:t>
      </w:r>
      <w:r>
        <w:rPr>
          <w:rFonts w:hint="eastAsia"/>
        </w:rPr>
        <w:t xml:space="preserve">(ミリ秒)。</w:t>
      </w:r>
    </w:p>
    <w:bookmarkEnd w:id="58"/>
    <w:bookmarkStart w:id="59" w:name="max_retry"/>
    <w:p>
      <w:pPr>
        <w:pStyle w:val="4"/>
      </w:pPr>
      <w:r>
        <w:t xml:space="preserve">max_retry</w:t>
      </w:r>
    </w:p>
    <w:p>
      <w:pPr>
        <w:pStyle w:val="SourceCode"/>
      </w:pPr>
      <w:r>
        <w:rPr>
          <w:rStyle w:val="DataTypeTok"/>
        </w:rPr>
        <w:t xml:space="preserve">uint8_t</w:t>
      </w:r>
      <w:r>
        <w:rPr>
          <w:rStyle w:val="NormalTok"/>
        </w:rPr>
        <w:t xml:space="preserve"> max_retry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rFonts w:hint="eastAsia"/>
        </w:rPr>
        <w:t xml:space="preserve">最大再送回数。</w:t>
      </w:r>
    </w:p>
    <w:bookmarkEnd w:id="59"/>
    <w:bookmarkStart w:id="60" w:name="pad-1"/>
    <w:p>
      <w:pPr>
        <w:pStyle w:val="4"/>
      </w:pPr>
      <w:r>
        <w:t xml:space="preserve">_pad</w:t>
      </w:r>
    </w:p>
    <w:p>
      <w:pPr>
        <w:pStyle w:val="SourceCode"/>
      </w:pPr>
      <w:r>
        <w:rPr>
          <w:rStyle w:val="DataTypeTok"/>
        </w:rPr>
        <w:t xml:space="preserve">uint8_t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_pad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パディング。</w:t>
      </w:r>
    </w:p>
    <w:bookmarkEnd w:id="60"/>
    <w:bookmarkEnd w:id="61"/>
    <w:bookmarkEnd w:id="62"/>
    <w:bookmarkEnd w:id="63"/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Relationship Type="http://schemas.openxmlformats.org/officeDocument/2006/relationships/image" Id="rId23" Target="media/rId23.png" /><Relationship Type="http://schemas.openxmlformats.org/officeDocument/2006/relationships/image" Id="rId28" Target="media/rId28.png" /><Relationship Type="http://schemas.openxmlformats.org/officeDocument/2006/relationships/image" Id="rId55" Target="media/rId55.png" /><Relationship Type="http://schemas.openxmlformats.org/officeDocument/2006/relationships/image" Id="rId52" Target="media/rId52.svg" /><Relationship Type="http://schemas.openxmlformats.org/officeDocument/2006/relationships/image" Id="rId25" Target="media/rId25.svg" /><Relationship Type="http://schemas.openxmlformats.org/officeDocument/2006/relationships/image" Id="rId20" Target="media/rId20.sv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porter/libsrc/porter/protocol/retransmit.h</dc:title>
  <dc:creator>doxygen and doxybook2</dc:creator>
  <cp:keywords/>
  <dcterms:created xsi:type="dcterms:W3CDTF">2026-03-05T03:52:26Z</dcterms:created>
  <dcterms:modified xsi:type="dcterms:W3CDTF">2026-03-05T03:52:26Z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Thu, 05 Mar 2026 03:43:15 +0000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summary">
    <vt:lpwstr>再送制御モジュールの内部ヘッダー。</vt:lpwstr>
  </property>
  <property fmtid="{D5CDD505-2E9C-101B-9397-08002B2CF9AE}" pid="66" name="tableEqns">
    <vt:lpwstr>False</vt:lpwstr>
  </property>
  <property fmtid="{D5CDD505-2E9C-101B-9397-08002B2CF9AE}" pid="67" name="tableTemplate">
    <vt:lpwstr>tableTitle ititleDelim t</vt:lpwstr>
  </property>
  <property fmtid="{D5CDD505-2E9C-101B-9397-08002B2CF9AE}" pid="68" name="tableTitle">
    <vt:lpwstr>Table</vt:lpwstr>
  </property>
  <property fmtid="{D5CDD505-2E9C-101B-9397-08002B2CF9AE}" pid="69" name="tblLabels">
    <vt:lpwstr>arabic</vt:lpwstr>
  </property>
  <property fmtid="{D5CDD505-2E9C-101B-9397-08002B2CF9AE}" pid="70" name="tblPrefix">
    <vt:lpwstr/>
  </property>
  <property fmtid="{D5CDD505-2E9C-101B-9397-08002B2CF9AE}" pid="71" name="tblPrefixTemplate">
    <vt:lpwstr>p i</vt:lpwstr>
  </property>
  <property fmtid="{D5CDD505-2E9C-101B-9397-08002B2CF9AE}" pid="72" name="titleDelim">
    <vt:lpwstr>:</vt:lpwstr>
  </property>
  <property fmtid="{D5CDD505-2E9C-101B-9397-08002B2CF9AE}" pid="73" name="toc">
    <vt:lpwstr>True</vt:lpwstr>
  </property>
  <property fmtid="{D5CDD505-2E9C-101B-9397-08002B2CF9AE}" pid="74" name="toc-title">
    <vt:lpwstr>目次</vt:lpwstr>
  </property>
</Properties>
</file>