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calc.net/libsrc/CalcLib/Internal/NativeMethods.cs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Sun, 22 Feb 2026 02:34:11 +0000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3" w:name="ファイル"/>
    <w:p>
      <w:pPr>
        <w:pStyle w:val="10"/>
      </w:pPr>
      <w:r>
        <w:t xml:space="preserve">ファイル</w:t>
      </w:r>
    </w:p>
    <w:bookmarkStart w:id="22" w:name="X7cd59571da6c6dd3063c37f97e6b6d27828d5ad"/>
    <w:p>
      <w:pPr>
        <w:pStyle w:val="2"/>
      </w:pPr>
      <w:r>
        <w:t xml:space="preserve">calc.net/libsrc/CalcLib/Internal/NativeMethods.cs</w:t>
      </w:r>
    </w:p>
    <w:p>
      <w:pPr>
        <w:pStyle w:val="FirstParagraph"/>
      </w:pPr>
      <w:r>
        <w:t xml:space="preserve">ネイティブ calc ライブラリの P/Invoke </w:t>
      </w:r>
      <w:r>
        <w:rPr>
          <w:rFonts w:hint="eastAsia"/>
        </w:rPr>
        <w:t xml:space="preserve">宣言。</w:t>
      </w:r>
    </w:p>
    <w:bookmarkStart w:id="17" w:name="author"/>
    <w:p>
      <w:pPr>
        <w:pStyle w:val="3"/>
      </w:pPr>
      <w:r>
        <w:t xml:space="preserve">Author</w:t>
      </w:r>
    </w:p>
    <w:p>
      <w:pPr>
        <w:pStyle w:val="FirstParagraph"/>
      </w:pPr>
      <w:r>
        <w:t xml:space="preserve">c-modernization-kit sample team</w:t>
      </w:r>
    </w:p>
    <w:bookmarkEnd w:id="17"/>
    <w:bookmarkStart w:id="18" w:name="version"/>
    <w:p>
      <w:pPr>
        <w:pStyle w:val="3"/>
      </w:pPr>
      <w:r>
        <w:t xml:space="preserve">Version</w:t>
      </w:r>
    </w:p>
    <w:p>
      <w:pPr>
        <w:pStyle w:val="FirstParagraph"/>
      </w:pPr>
      <w:r>
        <w:t xml:space="preserve">1.0.0</w:t>
      </w:r>
    </w:p>
    <w:bookmarkEnd w:id="18"/>
    <w:bookmarkStart w:id="19" w:name="date"/>
    <w:p>
      <w:pPr>
        <w:pStyle w:val="3"/>
      </w:pPr>
      <w:r>
        <w:t xml:space="preserve">Date</w:t>
      </w:r>
    </w:p>
    <w:p>
      <w:pPr>
        <w:pStyle w:val="FirstParagraph"/>
      </w:pPr>
      <w:r>
        <w:t xml:space="preserve">2025/12/20</w:t>
      </w:r>
    </w:p>
    <w:bookmarkEnd w:id="19"/>
    <w:bookmarkStart w:id="20" w:name="details"/>
    <w:p>
      <w:pPr>
        <w:pStyle w:val="3"/>
      </w:pPr>
      <w:r>
        <w:t xml:space="preserve">Details</w:t>
      </w:r>
    </w:p>
    <w:p>
      <w:pPr>
        <w:pStyle w:val="FirstParagraph"/>
      </w:pPr>
      <w:r>
        <w:t xml:space="preserve">ネイティブ libcalc.so (Linux) または libcalc.dll (Windows) </w:t>
      </w:r>
      <w:r>
        <w:rPr>
          <w:rFonts w:hint="eastAsia"/>
        </w:rPr>
        <w:t xml:space="preserve">ライブラリとの相互運用のためのプラットフォーム固有の</w:t>
      </w:r>
      <w:r>
        <w:t xml:space="preserve"> P/Invoke </w:t>
      </w:r>
      <w:r>
        <w:rPr>
          <w:rFonts w:hint="eastAsia"/>
        </w:rPr>
        <w:t xml:space="preserve">宣言を含みます。</w:t>
      </w:r>
    </w:p>
    <w:bookmarkEnd w:id="20"/>
    <w:bookmarkStart w:id="21" w:name="copyright"/>
    <w:p>
      <w:pPr>
        <w:pStyle w:val="3"/>
      </w:pPr>
      <w:r>
        <w:t xml:space="preserve">Copyright</w:t>
      </w:r>
    </w:p>
    <w:p>
      <w:pPr>
        <w:pStyle w:val="FirstParagraph"/>
      </w:pPr>
      <w:r>
        <w:t xml:space="preserve">Copyright (C) CompanyName, Ltd. 2025. All rights reserved.</w:t>
      </w:r>
    </w:p>
    <w:bookmarkEnd w:id="21"/>
    <w:bookmarkEnd w:id="22"/>
    <w:bookmarkEnd w:id="23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calc.net/libsrc/CalcLib/Internal/NativeMethods.cs</dc:title>
  <dc:creator>doxygen and doxybook2</dc:creator>
  <cp:keywords/>
  <dcterms:created xsi:type="dcterms:W3CDTF">2026-02-22T02:35:20Z</dcterms:created>
  <dcterms:modified xsi:type="dcterms:W3CDTF">2026-02-22T02:35:20Z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Sun, 22 Feb 2026 02:34:11 +0000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summary">
    <vt:lpwstr>ネイティブ calc ライブラリの P/Invoke 宣言。</vt:lpwstr>
  </property>
  <property fmtid="{D5CDD505-2E9C-101B-9397-08002B2CF9AE}" pid="66" name="tableEqns">
    <vt:lpwstr>False</vt:lpwstr>
  </property>
  <property fmtid="{D5CDD505-2E9C-101B-9397-08002B2CF9AE}" pid="67" name="tableTemplate">
    <vt:lpwstr>tableTitle ititleDelim t</vt:lpwstr>
  </property>
  <property fmtid="{D5CDD505-2E9C-101B-9397-08002B2CF9AE}" pid="68" name="tableTitle">
    <vt:lpwstr>Table</vt:lpwstr>
  </property>
  <property fmtid="{D5CDD505-2E9C-101B-9397-08002B2CF9AE}" pid="69" name="tblLabels">
    <vt:lpwstr>arabic</vt:lpwstr>
  </property>
  <property fmtid="{D5CDD505-2E9C-101B-9397-08002B2CF9AE}" pid="70" name="tblPrefix">
    <vt:lpwstr/>
  </property>
  <property fmtid="{D5CDD505-2E9C-101B-9397-08002B2CF9AE}" pid="71" name="tblPrefixTemplate">
    <vt:lpwstr>p i</vt:lpwstr>
  </property>
  <property fmtid="{D5CDD505-2E9C-101B-9397-08002B2CF9AE}" pid="72" name="titleDelim">
    <vt:lpwstr>:</vt:lpwstr>
  </property>
  <property fmtid="{D5CDD505-2E9C-101B-9397-08002B2CF9AE}" pid="73" name="toc">
    <vt:lpwstr>True</vt:lpwstr>
  </property>
  <property fmtid="{D5CDD505-2E9C-101B-9397-08002B2CF9AE}" pid="74" name="toc-title">
    <vt:lpwstr>目次</vt:lpwstr>
  </property>
</Properties>
</file>