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41.png" ContentType="image/png"/>
  <Override PartName="/word/media/rId46.png" ContentType="image/png"/>
  <Override PartName="/word/media/rId43.svg" ContentType="image/svg+xml"/>
  <Override PartName="/word/media/rId20.svg" ContentType="image/svg+xml"/>
  <Override PartName="/word/media/rId25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ファイル"/>
    <w:p>
      <w:pPr>
        <w:pStyle w:val="10"/>
      </w:pPr>
      <w:r>
        <w:t xml:space="preserve">ファイル</w:t>
      </w:r>
    </w:p>
    <w:bookmarkStart w:id="3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libcalc.h-のインクルード依存"/>
    <w:p>
      <w:pPr>
        <w:pStyle w:val="3"/>
      </w:pPr>
      <w:r>
        <w:t xml:space="preserve">libcalc.h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.h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5a203bb9d0953709ab6625d50db929b625569c1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libcalc.h </w:t>
      </w:r>
      <w:r>
        <w:rPr>
          <w:rFonts w:hint="eastAsia"/>
        </w:rPr>
        <w:t xml:space="preserve">のインクルード依存</w:t>
      </w:r>
    </w:p>
    <w:bookmarkEnd w:id="24"/>
    <w:bookmarkStart w:id="29" w:name="libcalc.h-の被インクルード関係"/>
    <w:p>
      <w:pPr>
        <w:pStyle w:val="3"/>
      </w:pPr>
      <w:r>
        <w:t xml:space="preserve">libcalc.h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4229100" cy="1409700"/>
            <wp:effectExtent b="0" l="0" r="0" t="0"/>
            <wp:docPr descr="libcalc.h の被インクルード関係" title="" id="26" name="Picture"/>
            <a:graphic>
              <a:graphicData uri="http://schemas.openxmlformats.org/drawingml/2006/picture">
                <pic:pic>
                  <pic:nvPicPr>
                    <pic:cNvPr descr="puml_7c7c8e767f65a2f85e18e7c5c39c8a94e29392c5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libcalc.h </w:t>
      </w:r>
      <w:r>
        <w:rPr>
          <w:rFonts w:hint="eastAsia"/>
        </w:rPr>
        <w:t xml:space="preserve">の被インクルード関係</w:t>
      </w:r>
    </w:p>
    <w:bookmarkEnd w:id="29"/>
    <w:bookmarkStart w:id="3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30"/>
    <w:bookmarkStart w:id="3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31"/>
    <w:bookmarkEnd w:id="32"/>
    <w:bookmarkEnd w:id="33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49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3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4"/>
    <w:bookmarkStart w:id="3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5"/>
    <w:bookmarkStart w:id="3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6"/>
    <w:bookmarkStart w:id="37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7"/>
    <w:bookmarkStart w:id="42" w:name="calchandler-のコールグラフ"/>
    <w:p>
      <w:pPr>
        <w:pStyle w:val="3"/>
      </w:pPr>
      <w:r>
        <w:t xml:space="preserve">calcHandler のコールグラフ</w:t>
      </w:r>
    </w:p>
    <w:p>
      <w:pPr>
        <w:pStyle w:val="CaptionedFigure"/>
      </w:pPr>
      <w:r>
        <w:drawing>
          <wp:inline>
            <wp:extent cx="6108700" cy="711319"/>
            <wp:effectExtent b="0" l="0" r="0" t="0"/>
            <wp:docPr descr="calcHandler のコールグラフ" title="" id="39" name="Picture"/>
            <a:graphic>
              <a:graphicData uri="http://schemas.openxmlformats.org/drawingml/2006/picture">
                <pic:pic>
                  <pic:nvPicPr>
                    <pic:cNvPr descr="puml_f07783e04ed5ba74da614ea1c3eb558e2cee4f71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11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のコールグラフ</w:t>
      </w:r>
    </w:p>
    <w:bookmarkEnd w:id="42"/>
    <w:bookmarkStart w:id="47" w:name="calchandler-の呼び出し元"/>
    <w:p>
      <w:pPr>
        <w:pStyle w:val="3"/>
      </w:pPr>
      <w:r>
        <w:t xml:space="preserve">calcHandler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085850" cy="1409700"/>
            <wp:effectExtent b="0" l="0" r="0" t="0"/>
            <wp:docPr descr="calcHandler の呼び出し元" title="" id="44" name="Picture"/>
            <a:graphic>
              <a:graphicData uri="http://schemas.openxmlformats.org/drawingml/2006/picture">
                <pic:pic>
                  <pic:nvPicPr>
                    <pic:cNvPr descr="puml_5160b7437d86835eba9f9092f36ef2ff3ddb9556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の呼び出し元</w:t>
      </w:r>
    </w:p>
    <w:bookmarkEnd w:id="47"/>
    <w:bookmarkStart w:id="4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End w:id="48"/>
    <w:bookmarkEnd w:id="49"/>
    <w:bookmarkEnd w:id="50"/>
    <w:bookmarkStart w:id="5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2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bookmarkStart w:id="51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\_\_stdcall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51"/>
    <w:bookmarkEnd w:id="52"/>
    <w:bookmarkStart w:id="54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bookmarkStart w:id="53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\_\_INTELLISENSE\_\_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\_\_declspec(dllimport)</w:t>
            </w:r>
          </w:p>
        </w:tc>
      </w:tr>
    </w:tbl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43" Target="media/rId43.svg" /><Relationship Type="http://schemas.openxmlformats.org/officeDocument/2006/relationships/image" Id="rId20" Target="media/rId20.svg" /><Relationship Type="http://schemas.openxmlformats.org/officeDocument/2006/relationships/image" Id="rId25" Target="media/rId25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2026-02-22T02:36:20Z</dcterms:created>
  <dcterms:modified xsi:type="dcterms:W3CDTF">2026-02-22T02:36:20Z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