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サンプル計算機能</w:t>
      </w:r>
    </w:p>
    <w:p>
      <w:pPr>
        <w:pStyle w:val="afb"/>
      </w:pPr>
      <w:r>
        <w:t xml:space="preserve">Sat, 29 Nov 2025 02:51:31 +0000</w:t>
      </w:r>
    </w:p>
    <w:p>
      <w:pPr>
        <w:pStyle w:val="FirstParagraph"/>
      </w:pPr>
      <w:r>
        <w:t xml:space="preserve">これは、Markdown のサンプルです。</w:t>
      </w:r>
    </w:p>
    <w:p>
      <w:pPr>
        <w:pStyle w:val="Figure"/>
      </w:pPr>
      <w:r>
        <w:drawing>
          <wp:inline>
            <wp:extent cx="1038225" cy="1190625"/>
            <wp:effectExtent b="0" l="0" r="0" t="0"/>
            <wp:docPr descr="plantuml" title="" id="18" name="Picture"/>
            <a:graphic>
              <a:graphicData uri="http://schemas.openxmlformats.org/drawingml/2006/picture">
                <pic:pic>
                  <pic:nvPicPr>
                    <pic:cNvPr descr="puml_e0d754bf08a923b348a9f02619a0f105f6b34fb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" w:name="制限事項"/>
    <w:p>
      <w:pPr>
        <w:pStyle w:val="10"/>
      </w:pPr>
      <w:r>
        <w:rPr>
          <w:rFonts w:hint="eastAsia"/>
        </w:rPr>
        <w:t xml:space="preserve">制限事項</w:t>
      </w:r>
    </w:p>
    <w:p>
      <w:pPr>
        <w:pStyle w:val="FirstParagraph"/>
      </w:pPr>
      <w:r>
        <w:t xml:space="preserve">インラインイメージは、doxygen </w:t>
      </w:r>
      <w:r>
        <w:rPr>
          <w:rFonts w:hint="eastAsia"/>
        </w:rPr>
        <w:t xml:space="preserve">では正しく処理することができません。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サンプル計算機能</dc:title>
  <dc:creator/>
  <cp:keywords/>
  <dcterms:created xsi:type="dcterms:W3CDTF">2025-11-29T02:53:08Z</dcterms:created>
  <dcterms:modified xsi:type="dcterms:W3CDTF">2025-11-29T02:53:08Z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