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Sat, 29 Nov 2025 02:51:31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制限事項"/>
    <w:p>
      <w:pPr>
        <w:pStyle w:val="10"/>
      </w:pPr>
      <w:r>
        <w:rPr>
          <w:rFonts w:hint="eastAsia"/>
        </w:rPr>
        <w:t xml:space="preserve">制限事項</w:t>
      </w:r>
    </w:p>
    <w:p>
      <w:pPr>
        <w:pStyle w:val="FirstParagraph"/>
      </w:pPr>
      <w:r>
        <w:t xml:space="preserve">インラインイメージは、doxygen </w:t>
      </w:r>
      <w:r>
        <w:rPr>
          <w:rFonts w:hint="eastAsia"/>
        </w:rPr>
        <w:t xml:space="preserve">では正しく処理することができません。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2025-11-29T02:53:04Z</dcterms:created>
  <dcterms:modified xsi:type="dcterms:W3CDTF">2025-11-29T02:53:04Z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