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jc w:val="center"/>
        <w:rPr/>
      </w:pPr>
      <w:bookmarkStart w:colFirst="0" w:colLast="0" w:name="_ysk7jobzm83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Waluska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color w:val="0070dd"/>
        </w:rPr>
      </w:pPr>
      <w:bookmarkStart w:colFirst="0" w:colLast="0" w:name="_9alqtf7u3ke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70dd"/>
          <w:rtl w:val="0"/>
        </w:rPr>
        <w:t xml:space="preserve">The City of Waluska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City of Waluska wants to provide its community with a safe and reliable water treatment facility. The goal is to protect Waluska’s environmental resources and to ensure community values.</w:t>
      </w:r>
    </w:p>
    <w:p w:rsidR="00000000" w:rsidDel="00000000" w:rsidP="00000000" w:rsidRDefault="00000000" w:rsidRPr="00000000" w14:paraId="00000004">
      <w:pPr>
        <w:pStyle w:val="Heading2"/>
        <w:spacing w:after="200" w:lineRule="auto"/>
        <w:rPr>
          <w:rFonts w:ascii="Times New Roman" w:cs="Times New Roman" w:eastAsia="Times New Roman" w:hAnsi="Times New Roman"/>
        </w:rPr>
      </w:pPr>
      <w:bookmarkStart w:colFirst="0" w:colLast="0" w:name="_rhhn0ezahazx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achieve these goals, the city has issued a request for proposal to update the Loon Lake Water Treatment Plant (LLWTP). 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49mmatj33gb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city recognizes that meeting its community’s water treatment needs requires overcoming numerous challenges. These challenges include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changing regulations and protection standards,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financially responsible treatment services,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land use for community expansion,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upholding community values.</w:t>
      </w:r>
    </w:p>
    <w:p w:rsidR="00000000" w:rsidDel="00000000" w:rsidP="00000000" w:rsidRDefault="00000000" w:rsidRPr="00000000" w14:paraId="0000000C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color w:val="0070dd"/>
        </w:rPr>
      </w:pPr>
      <w:bookmarkStart w:colFirst="0" w:colLast="0" w:name="_t2b6kmii38u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70dd"/>
          <w:rtl w:val="0"/>
        </w:rPr>
        <w:t xml:space="preserve">Why DesignGlobal?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of the above reasons,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dd"/>
          <w:sz w:val="24"/>
          <w:szCs w:val="24"/>
          <w:rtl w:val="0"/>
        </w:rPr>
        <w:t xml:space="preserve">DesignGlobal, Inc. (DGI)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your best choice. We understand the project scope and recognize your community’s needs.</w:t>
      </w:r>
    </w:p>
    <w:p w:rsidR="00000000" w:rsidDel="00000000" w:rsidP="00000000" w:rsidRDefault="00000000" w:rsidRPr="00000000" w14:paraId="0000000E">
      <w:pPr>
        <w:pStyle w:val="Heading2"/>
        <w:spacing w:after="200" w:lineRule="auto"/>
        <w:rPr>
          <w:rFonts w:ascii="Times New Roman" w:cs="Times New Roman" w:eastAsia="Times New Roman" w:hAnsi="Times New Roman"/>
        </w:rPr>
      </w:pPr>
      <w:bookmarkStart w:colFirst="0" w:colLast="0" w:name="_lnvf4wx0g883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worked successfully with your community for a decade, creating feasibility studies for Loon Lake toxic control, developing odor-abatement procedures for your streams and creeks, and assessing your water treatment plant’s ability to meet regulatory standards.</w:t>
      </w:r>
    </w:p>
    <w:p w:rsidR="00000000" w:rsidDel="00000000" w:rsidP="00000000" w:rsidRDefault="00000000" w:rsidRPr="00000000" w14:paraId="00000010">
      <w:pPr>
        <w:pStyle w:val="Heading2"/>
        <w:spacing w:after="200" w:lineRule="auto"/>
        <w:rPr>
          <w:rFonts w:ascii="Times New Roman" w:cs="Times New Roman" w:eastAsia="Times New Roman" w:hAnsi="Times New Roman"/>
        </w:rPr>
      </w:pPr>
      <w:bookmarkStart w:colFirst="0" w:colLast="0" w:name="_qwy5rlo0cajq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dd"/>
          <w:sz w:val="24"/>
          <w:szCs w:val="24"/>
          <w:rtl w:val="0"/>
        </w:rPr>
        <w:t xml:space="preserve">DGI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personnel are not just engineering experts. We are members of your community. Our dynamic project team has a close working relationship with your community’s regulatory agencies. Our Partner in Charge, Julie Schopper, has experience with similar projects worldwide, demonstrated leadership, and the ability to communicate effectively with clients. </w:t>
      </w:r>
    </w:p>
    <w:p w:rsidR="00000000" w:rsidDel="00000000" w:rsidP="00000000" w:rsidRDefault="00000000" w:rsidRPr="00000000" w14:paraId="00000012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color w:val="0070dd"/>
        </w:rPr>
      </w:pPr>
      <w:bookmarkStart w:colFirst="0" w:colLast="0" w:name="_bo83969gcdn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70dd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dd"/>
          <w:sz w:val="24"/>
          <w:szCs w:val="24"/>
          <w:rtl w:val="0"/>
        </w:rPr>
        <w:t xml:space="preserve">DGI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offers the City of Waluska an integrated program that addresses all your community’s needs. We believe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dd"/>
          <w:sz w:val="24"/>
          <w:szCs w:val="24"/>
          <w:rtl w:val="0"/>
        </w:rPr>
        <w:t xml:space="preserve">DGI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your best choice to ensure that your community receives a water treatment plant ready to meet the challenges of the twenty-first century.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/>
      <w:drawing>
        <wp:inline distB="114300" distT="114300" distL="114300" distR="114300">
          <wp:extent cx="5943600" cy="101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