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40"/>
        <w:jc w:val="center"/>
      </w:pPr>
      <w:r>
        <w:rPr>
          <w:b/>
          <w:bCs/>
          <w:color w:val="1a3a5c"/>
          <w:sz w:val="48"/>
          <w:szCs w:val="48"/>
        </w:rPr>
        <w:t xml:space="preserve">HONEST RECOVERY &amp; CLONER</w:t>
      </w:r>
    </w:p>
    <w:p>
      <w:pPr>
        <w:spacing w:after="600"/>
        <w:jc w:val="center"/>
      </w:pPr>
      <w:r>
        <w:rPr>
          <w:color w:val="444444"/>
          <w:sz w:val="24"/>
          <w:szCs w:val="24"/>
        </w:rPr>
        <w:t xml:space="preserve">Pro Digital Forensics for macOS</w:t>
      </w:r>
    </w:p>
    <w:p>
      <w:pPr>
        <w:spacing w:after="160"/>
        <w:jc w:val="center"/>
      </w:pPr>
      <w:r>
        <w:rPr>
          <w:b/>
          <w:bCs/>
          <w:color w:val="8B0000"/>
          <w:sz w:val="36"/>
          <w:szCs w:val="36"/>
        </w:rPr>
        <w:t xml:space="preserve">DISCLAIMER OF WARRANTIES</w:t>
      </w:r>
    </w:p>
    <w:p>
      <w:pPr>
        <w:spacing w:after="600"/>
        <w:jc w:val="center"/>
      </w:pPr>
      <w:r>
        <w:rPr>
          <w:i/>
          <w:iCs/>
          <w:color w:val="444444"/>
          <w:sz w:val="20"/>
          <w:szCs w:val="20"/>
        </w:rPr>
        <w:t xml:space="preserve">Incorporated by Reference into the EULA</w:t>
      </w:r>
    </w:p>
    <w:p>
      <w:pPr>
        <w:spacing w:after="80"/>
        <w:jc w:val="center"/>
      </w:pPr>
      <w:r>
        <w:rPr>
          <w:color w:val="444444"/>
          <w:sz w:val="20"/>
          <w:szCs w:val="20"/>
        </w:rPr>
        <w:t xml:space="preserve">Effective Date: September 12, 2026</w:t>
      </w:r>
    </w:p>
    <w:p>
      <w:pPr>
        <w:spacing w:after="80"/>
        <w:jc w:val="center"/>
      </w:pPr>
      <w:r>
        <w:rPr>
          <w:b/>
          <w:bCs/>
          <w:color w:val="444444"/>
          <w:sz w:val="20"/>
          <w:szCs w:val="20"/>
        </w:rPr>
        <w:t xml:space="preserve">Kory M. Fuerstenberg d/b/a Honest Recovery</w:t>
      </w:r>
    </w:p>
    <w:p>
      <w:pPr>
        <w:spacing w:after="80"/>
        <w:jc w:val="center"/>
      </w:pPr>
      <w:r>
        <w:rPr>
          <w:color w:val="444444"/>
          <w:sz w:val="18"/>
          <w:szCs w:val="18"/>
        </w:rPr>
        <w:t xml:space="preserve">Altoona, Iowa  |  ReviveMediaRecovery@gmail.com</w:t>
      </w:r>
    </w:p>
    <w:p>
      <w:pPr>
        <w:pageBreakBefore/>
      </w:pPr>
    </w:p>
    <w:p>
      <w:pPr>
        <w:pStyle w:val="Heading1"/>
        <w:pBdr>
          <w:bottom w:val="single" w:color="1a3a5c" w:sz="6"/>
        </w:pBdr>
        <w:spacing w:after="100" w:before="360"/>
      </w:pPr>
      <w:r>
        <w:rPr>
          <w:b/>
          <w:bCs/>
          <w:color w:val="1a3a5c"/>
          <w:sz w:val="26"/>
          <w:szCs w:val="26"/>
        </w:rPr>
        <w:t xml:space="preserve">1. Preamble</w:t>
      </w:r>
    </w:p>
    <w:p>
      <w:pPr>
        <w:spacing w:after="80" w:before="80"/>
      </w:pPr>
      <w:r>
        <w:rPr>
          <w:b w:val="false"/>
          <w:bCs w:val="false"/>
          <w:color w:val="444444"/>
          <w:sz w:val="20"/>
          <w:szCs w:val="20"/>
        </w:rPr>
        <w:t xml:space="preserve">This Disclaimer of Warranties is incorporated by reference into the End User License Agreement (EULA) for the Honest Recovery &amp; Cloner software. This Disclaimer is legally binding between you, the End User, and Kory M. Fuerstenberg d/b/a Honest Recovery, located in Altoona, Iowa. The terms of this Disclaimer shall prevail in any conflict with the EULA regarding warranties.</w:t>
      </w:r>
    </w:p>
    <w:p>
      <w:pPr>
        <w:pStyle w:val="Heading1"/>
        <w:pBdr>
          <w:bottom w:val="single" w:color="1a3a5c" w:sz="6"/>
        </w:pBdr>
        <w:spacing w:after="100" w:before="360"/>
      </w:pPr>
      <w:r>
        <w:rPr>
          <w:b/>
          <w:bCs/>
          <w:color w:val="1a3a5c"/>
          <w:sz w:val="26"/>
          <w:szCs w:val="26"/>
        </w:rPr>
        <w:t xml:space="preserve">2. DISCLAIMER OF ALL WARRANTIES</w:t>
      </w:r>
    </w:p>
    <w:p>
      <w:pPr>
        <w:shd w:fill="f0f2f5" w:val="clear"/>
        <w:spacing w:after="120" w:before="120"/>
        <w:ind w:left="360" w:right="360"/>
      </w:pPr>
      <w:r>
        <w:rPr>
          <w:b/>
          <w:bCs/>
          <w:caps/>
          <w:color w:val="1a1a1a"/>
          <w:sz w:val="18"/>
          <w:szCs w:val="18"/>
        </w:rPr>
        <w:t xml:space="preserve">TO THE MAXIMUM EXTENT PERMITTED BY APPLICABLE LAW, THE SOFTWARE IS PROVIDED AS IS AND AS AVAILABLE, WITH ALL FAULTS AND DEFECTS AND WITHOUT WARRANTY OF ANY KIND. THE COMPANY EXPRESSLY DISCLAIMS ALL WARRANTIES, WHETHER EXPRESS, IMPLIED, STATUTORY, OR OTHERWISE, WITH RESPECT TO THE SOFTWARE, INCLUDING ALL IMPLIED WARRANTIES OF MERCHANTABILITY, FITNESS FOR A PARTICULAR PURPOSE, TITLE, AND NON-INFRINGEMENT, AND WARRANTIES THAT MAY ARISE OUT OF COURSE OF DEALING, COURSE OF PERFORMANCE, USAGE, OR TRADE PRACTICE.</w:t>
      </w:r>
    </w:p>
    <w:p>
      <w:pPr>
        <w:spacing w:after="60" w:before="60"/>
      </w:pPr>
    </w:p>
    <w:p>
      <w:pPr>
        <w:shd w:fill="f0f2f5" w:val="clear"/>
        <w:spacing w:after="120" w:before="120"/>
        <w:ind w:left="360" w:right="360"/>
      </w:pPr>
      <w:r>
        <w:rPr>
          <w:b/>
          <w:bCs/>
          <w:caps/>
          <w:color w:val="1a1a1a"/>
          <w:sz w:val="18"/>
          <w:szCs w:val="18"/>
        </w:rPr>
        <w:t xml:space="preserve">WITHOUT LIMITING THE FOREGOING, THE COMPANY SPECIFICALLY DISCLAIMS ANY GUARANTEE THAT: (A) ANY PARTICULAR DELETED FILE OR PIECE OF DATA WILL BE RECOVERED OR RECOVERABLE; (B) THE NUMBER OF FILES IDENTIFIED BY THE SOFTWARE REPRESENTS ALL POTENTIALLY RECOVERABLE FILES OR THAT SUCH FILES ARE FULLY INTACT, UNCORRUPTED, OR USABLE; (C) THE RESULTS PRODUCED BY THE SOFTWARE WILL MEET ANY LEGAL, EVIDENTIARY, OR FORENSIC STANDARD REQUIRED BY A COURT OF LAW OR ANY OTHER TRIBUNAL; (D) THE OPERATION OF THE SOFTWARE, WHICH PERFORMS LOW-LEVEL DISK OPERATIONS VIA /DEV/RDISK ACCESS, WILL NOT CAUSE PARTIAL OR COMPLETE DATA LOSS, DEVICE MALFUNCTION, OR HARDWARE DAMAGE; (E) DATA EXTRACTED FROM AN IOS BACKUP WILL BE COMPLETE, UNCORRUPTED, OR ADMISSIBLE IN A LEGAL PROCEEDING.</w:t>
      </w:r>
    </w:p>
    <w:p>
      <w:pPr>
        <w:spacing w:after="60" w:before="60"/>
      </w:pPr>
    </w:p>
    <w:p>
      <w:pPr>
        <w:shd w:fill="f0f2f5" w:val="clear"/>
        <w:spacing w:after="120" w:before="120"/>
        <w:ind w:left="360" w:right="360"/>
      </w:pPr>
      <w:r>
        <w:rPr>
          <w:b/>
          <w:bCs/>
          <w:caps/>
          <w:color w:val="1a1a1a"/>
          <w:sz w:val="18"/>
          <w:szCs w:val="18"/>
        </w:rPr>
        <w:t xml:space="preserve">YOU ACKNOWLEDGE THAT DATA RECOVERY IS INHERENTLY SPECULATIVE AND THAT DATA ON A DAMAGED, CORRUPTED, OR ENCRYPTED DEVICE MAY BE PERMANENTLY UNRECOVERABLE. THE ENTIRE RISK AS TO THE QUALITY AND PERFORMANCE OF THE SOFTWARE IS WITH YOU.</w:t>
      </w:r>
    </w:p>
    <w:p>
      <w:pPr>
        <w:spacing w:after="60" w:before="60"/>
      </w:pPr>
    </w:p>
    <w:p>
      <w:pPr>
        <w:spacing w:after="80" w:before="80"/>
      </w:pPr>
      <w:r>
        <w:rPr>
          <w:b w:val="false"/>
          <w:bCs w:val="false"/>
          <w:color w:val="444444"/>
          <w:sz w:val="20"/>
          <w:szCs w:val="20"/>
        </w:rPr>
        <w:t xml:space="preserve">SOME JURISDICTIONS DO NOT ALLOW THE EXCLUSION OF OR LIMITATIONS ON IMPLIED WARRANTIES OR THE LIMITATIONS ON THE APPLICABLE STATUTORY RIGHTS OF A CONSUMER, SO SOME OR ALL OF THE ABOVE EXCLUSIONS AND LIMITATIONS MAY NOT APPLY TO YOU.</w:t>
      </w:r>
    </w:p>
    <w:p>
      <w:pPr>
        <w:pStyle w:val="Heading1"/>
        <w:pBdr>
          <w:bottom w:val="single" w:color="1a3a5c" w:sz="6"/>
        </w:pBdr>
        <w:spacing w:after="100" w:before="360"/>
      </w:pPr>
      <w:r>
        <w:rPr>
          <w:b/>
          <w:bCs/>
          <w:color w:val="1a3a5c"/>
          <w:sz w:val="26"/>
          <w:szCs w:val="26"/>
        </w:rPr>
        <w:t xml:space="preserve">3. No Warranty Regarding Device Integrity</w:t>
      </w:r>
    </w:p>
    <w:p>
      <w:pPr>
        <w:spacing w:after="80" w:before="80"/>
      </w:pPr>
      <w:r>
        <w:rPr>
          <w:b w:val="false"/>
          <w:bCs w:val="false"/>
          <w:color w:val="444444"/>
          <w:sz w:val="20"/>
          <w:szCs w:val="20"/>
        </w:rPr>
        <w:t xml:space="preserve">The Software is a powerful forensic tool designed to operate with elevated privileges (root) via its Privileged Helper and may directly access, read, clone, or wipe the contents of a target storage device at the block level. You understand and agree that the Company does not warrant that the use of the Software will not result in damage, alteration, corruption, or the complete and permanent loss of data on the target device. You assume all risk of data loss, device damage, or any other adverse outcome resulting from the operation of the Software.</w:t>
      </w:r>
    </w:p>
    <w:p>
      <w:pPr>
        <w:pStyle w:val="Heading1"/>
        <w:pBdr>
          <w:bottom w:val="single" w:color="1a3a5c" w:sz="6"/>
        </w:pBdr>
        <w:spacing w:after="100" w:before="360"/>
      </w:pPr>
      <w:r>
        <w:rPr>
          <w:b/>
          <w:bCs/>
          <w:color w:val="1a3a5c"/>
          <w:sz w:val="26"/>
          <w:szCs w:val="26"/>
        </w:rPr>
        <w:t xml:space="preserve">4. No Oral or Written Advice</w:t>
      </w:r>
    </w:p>
    <w:p>
      <w:pPr>
        <w:spacing w:after="80" w:before="80"/>
      </w:pPr>
      <w:r>
        <w:rPr>
          <w:b w:val="false"/>
          <w:bCs w:val="false"/>
          <w:color w:val="444444"/>
          <w:sz w:val="20"/>
          <w:szCs w:val="20"/>
        </w:rPr>
        <w:t xml:space="preserve">No oral or written information or advice given by the Company or its authorized representatives shall create a warranty or in any way increase the scope of this Disclaimer.</w:t>
      </w:r>
    </w:p>
    <w:p>
      <w:pPr>
        <w:pStyle w:val="Heading1"/>
        <w:pBdr>
          <w:bottom w:val="single" w:color="1a3a5c" w:sz="6"/>
        </w:pBdr>
        <w:spacing w:after="100" w:before="360"/>
      </w:pPr>
      <w:r>
        <w:rPr>
          <w:b/>
          <w:bCs/>
          <w:color w:val="1a3a5c"/>
          <w:sz w:val="26"/>
          <w:szCs w:val="26"/>
        </w:rPr>
        <w:t xml:space="preserve">5. Acceptance</w:t>
      </w:r>
    </w:p>
    <w:p>
      <w:pPr>
        <w:spacing w:after="80" w:before="80"/>
      </w:pPr>
      <w:r>
        <w:rPr>
          <w:b w:val="false"/>
          <w:bCs w:val="false"/>
          <w:color w:val="444444"/>
          <w:sz w:val="20"/>
          <w:szCs w:val="20"/>
        </w:rPr>
        <w:t xml:space="preserve">By clicking I Agree to the EULA, or by installing, copying, or otherwise using the Software, you acknowledge that you have read this Disclaimer of Warranties, understand its terms, and agree to be legally bound by them.</w:t>
      </w:r>
    </w:p>
    <w:p>
      <w:pPr>
        <w:pStyle w:val="Heading1"/>
        <w:pBdr>
          <w:bottom w:val="single" w:color="1a3a5c" w:sz="6"/>
        </w:pBdr>
        <w:spacing w:after="100" w:before="360"/>
      </w:pPr>
      <w:r>
        <w:rPr>
          <w:b/>
          <w:bCs/>
          <w:color w:val="1a3a5c"/>
          <w:sz w:val="26"/>
          <w:szCs w:val="26"/>
        </w:rPr>
        <w:t xml:space="preserve">6. Contact Information</w:t>
      </w:r>
    </w:p>
    <w:p>
      <w:pPr>
        <w:spacing w:after="80" w:before="80"/>
      </w:pPr>
      <w:r>
        <w:rPr>
          <w:b w:val="false"/>
          <w:bCs w:val="false"/>
          <w:color w:val="444444"/>
          <w:sz w:val="20"/>
          <w:szCs w:val="20"/>
        </w:rPr>
        <w:t xml:space="preserve">Should you have any questions concerning this Disclaimer, please contact us at: ReviveMediaRecovery@gmail.com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6"/>
        <w:szCs w:val="16"/>
      </w:rPr>
      <w:t xml:space="preserve">Kory M. Fuerstenberg d/b/a Honest Recovery  |  ReviveMediaRecovery@gmail.com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b/>
        <w:bCs/>
        <w:color w:val="1a3a5c"/>
        <w:sz w:val="16"/>
        <w:szCs w:val="16"/>
      </w:rPr>
      <w:t xml:space="preserve">HONEST RECOVERY &amp; CLONER  —  DISCLAIMER OF WARRANTIES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2026-09-13T03:32:00.595Z</dcterms:created>
  <dcterms:modified xsi:type="dcterms:W3CDTF">2026-09-13T03:32:00.595Z</dcterms:modified>
</cp:coreProperties>
</file>

<file path=docProps/custom.xml><?xml version="1.0" encoding="utf-8"?>
<Properties xmlns="http://schemas.openxmlformats.org/officeDocument/2006/custom-properties" xmlns:vt="http://schemas.openxmlformats.org/officeDocument/2006/docPropsVTypes"/>
</file>