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Високорівневий тест-кейс: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</w:t>
      </w:r>
      <w:r w:rsidDel="00000000" w:rsidR="00000000" w:rsidRPr="00000000">
        <w:rPr>
          <w:rtl w:val="0"/>
        </w:rPr>
        <w:t xml:space="preserve">: Перевірка функціоналу надсилання повідомлень.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: Перевірити, чи може користувач успішно надіслати повідомлення іншому користувачу через Telegram.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Передумови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Установлений мобільний застосунок Telegram.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Зареєстрований обліковий запис.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 контактах є хоча б один інший користувач Telegram.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Відкрити Telegram на мобільному пристрої.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Вибрати чат з іншим користувачем із списку контактів.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Написати текстове повідомлення.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кнопку "Надіслати". </w:t>
      </w: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Повідомлення успішно надсилається і відображається у чаті.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Низькорівневі тест-кейси:</w:t>
      </w:r>
    </w:p>
    <w:p w:rsidR="00000000" w:rsidDel="00000000" w:rsidP="00000000" w:rsidRDefault="00000000" w:rsidRPr="00000000" w14:paraId="0000000E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Тест-кейс 1: Надсилання порожнього повідомлення.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: Перевірити, чи можливо надіслати порожнє текстове повідомлення.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Відкрити Telegram.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Вибрати чат із контактом.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кнопку "Надіслати", не ввівши тексту.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Система не дозволяє надіслати порожнє повідомлення.</w:t>
      </w:r>
    </w:p>
    <w:p w:rsidR="00000000" w:rsidDel="00000000" w:rsidP="00000000" w:rsidRDefault="00000000" w:rsidRPr="00000000" w14:paraId="00000015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Тест-кейс 2: Надсилання повідомлення з вкладенням.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: Перевірити можливість надсилання повідомлення з вкладеним файлом (наприклад, фото або документом).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Відкрити Telegram.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Вибрати чат із контактом.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Написати текстове повідомлення.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Додати вкладення (натиснути кнопку для вибору файлу).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кнопку "Надіслати". 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Повідомлення з вкладенням успішно надсилається.</w:t>
      </w:r>
    </w:p>
    <w:p w:rsidR="00000000" w:rsidDel="00000000" w:rsidP="00000000" w:rsidRDefault="00000000" w:rsidRPr="00000000" w14:paraId="0000001E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Тест-кейс 3: Надсилання повідомлення при відсутності інтернет-з’єднання.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: Перевірити поведінку системи при спробі надсилання повідомлення без доступу до Інтернету.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Кроки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Відкрити Telegram.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Вибрати чат із контактом.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Написати текстове повідомлення.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Вимкнути Інтернет-з’єднання.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Натиснути кнопку "Надіслати".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: Повідомлення не надсилається, система відображає статус "З'єднання".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Оцінка за допомогою WBS:</w:t>
      </w:r>
    </w:p>
    <w:p w:rsidR="00000000" w:rsidDel="00000000" w:rsidP="00000000" w:rsidRDefault="00000000" w:rsidRPr="00000000" w14:paraId="00000029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Кроки: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Аналіз тест-кейсів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Ознайомлення з тест-кейсами, підготовка середовища тестування, перевірка передумов.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Орієнтовний час</w:t>
      </w:r>
      <w:r w:rsidDel="00000000" w:rsidR="00000000" w:rsidRPr="00000000">
        <w:rPr>
          <w:rtl w:val="0"/>
        </w:rPr>
        <w:t xml:space="preserve">: 15 хвилин.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Виконання тест-кейсів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Високорівневий тест-кейс</w:t>
      </w:r>
      <w:r w:rsidDel="00000000" w:rsidR="00000000" w:rsidRPr="00000000">
        <w:rPr>
          <w:rtl w:val="0"/>
        </w:rPr>
        <w:t xml:space="preserve"> (перевірка надсилання повідомлення): 10 хвилин.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Низькорівневі тест-кейси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Тест-кейс 1 (порожнє повідомлення): 5 хвилин.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Тест-кейс 2 (повідомлення з вкладенням): 8 хвилин.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Тест-кейс 3 (без Інтернету): 7 хвилин.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Орієнтовний час</w:t>
      </w:r>
      <w:r w:rsidDel="00000000" w:rsidR="00000000" w:rsidRPr="00000000">
        <w:rPr>
          <w:rtl w:val="0"/>
        </w:rPr>
        <w:t xml:space="preserve">: 30 хвилин.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Аналіз результатів тестування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Запис отриманих результатів та складання звіту.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Орієнтовний час</w:t>
      </w:r>
      <w:r w:rsidDel="00000000" w:rsidR="00000000" w:rsidRPr="00000000">
        <w:rPr>
          <w:rtl w:val="0"/>
        </w:rPr>
        <w:t xml:space="preserve">: 15 хвилин.</w:t>
      </w:r>
    </w:p>
    <w:p w:rsidR="00000000" w:rsidDel="00000000" w:rsidP="00000000" w:rsidRDefault="00000000" w:rsidRPr="00000000" w14:paraId="00000037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Загальний час за WBS: 1 година (60 хвилин).</w:t>
      </w:r>
    </w:p>
    <w:p w:rsidR="00000000" w:rsidDel="00000000" w:rsidP="00000000" w:rsidRDefault="00000000" w:rsidRPr="00000000" w14:paraId="0000003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Оцінка за допомогою трьохточкової естимації: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оцінки: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Optimistic (O)</w:t>
      </w:r>
      <w:r w:rsidDel="00000000" w:rsidR="00000000" w:rsidRPr="00000000">
        <w:rPr>
          <w:rtl w:val="0"/>
        </w:rPr>
        <w:t xml:space="preserve">: Мінімальний час виконання — 45 хвилин (за умови швидкого виконання).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 Likely (M)</w:t>
      </w:r>
      <w:r w:rsidDel="00000000" w:rsidR="00000000" w:rsidRPr="00000000">
        <w:rPr>
          <w:rtl w:val="0"/>
        </w:rPr>
        <w:t xml:space="preserve">: Найімовірніший час виконання — 60 хвилин.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Pessimistic (P)</w:t>
      </w:r>
      <w:r w:rsidDel="00000000" w:rsidR="00000000" w:rsidRPr="00000000">
        <w:rPr>
          <w:rtl w:val="0"/>
        </w:rPr>
        <w:t xml:space="preserve">: Максимальний час виконання — 90 хвилин (з урахуванням проблем або затримок).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Формула</w:t>
      </w:r>
      <w:r w:rsidDel="00000000" w:rsidR="00000000" w:rsidRPr="00000000">
        <w:rPr>
          <w:rtl w:val="0"/>
        </w:rPr>
        <w:t xml:space="preserve">: E = </w:t>
      </w:r>
      <m:oMath>
        <m:r>
          <m:t>Σ</m:t>
        </m:r>
      </m:oMath>
      <w:r w:rsidDel="00000000" w:rsidR="00000000" w:rsidRPr="00000000">
        <w:rPr>
          <w:rtl w:val="0"/>
        </w:rPr>
        <w:t xml:space="preserve">(O + 4M + P)/6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Розрахунок: E = </w:t>
      </w:r>
      <m:oMath>
        <m:r>
          <m:t>Σ</m:t>
        </m:r>
      </m:oMath>
      <w:r w:rsidDel="00000000" w:rsidR="00000000" w:rsidRPr="00000000">
        <w:rPr>
          <w:rtl w:val="0"/>
        </w:rPr>
        <w:t xml:space="preserve">(45 + 4(60) + 90)/6 = </w:t>
      </w:r>
      <m:oMath>
        <m:r>
          <m:t>Σ</m:t>
        </m:r>
      </m:oMath>
      <w:r w:rsidDel="00000000" w:rsidR="00000000" w:rsidRPr="00000000">
        <w:rPr>
          <w:rtl w:val="0"/>
        </w:rPr>
        <w:t xml:space="preserve">(375)/6 = 62.5 хвилини.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a2uni8jo9s9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Загальний час за трьохточковою естимацією: 62.5 хвилини.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