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54" w:rsidRPr="00612854" w:rsidRDefault="00612854" w:rsidP="00612854">
      <w:pPr>
        <w:rPr>
          <w:color w:val="FF0000"/>
        </w:rPr>
      </w:pPr>
      <w:r w:rsidRPr="00612854">
        <w:rPr>
          <w:color w:val="FF0000"/>
        </w:rPr>
        <w:t>Politika</w:t>
      </w:r>
    </w:p>
    <w:p w:rsidR="00612854" w:rsidRPr="00612854" w:rsidRDefault="00612854" w:rsidP="00612854">
      <w:pPr>
        <w:rPr>
          <w:color w:val="00B0F0"/>
        </w:rPr>
      </w:pPr>
      <w:r w:rsidRPr="00612854">
        <w:rPr>
          <w:color w:val="00B0F0"/>
        </w:rPr>
        <w:t>Schwarzenberg: Zeman se kvůli návykovým látkám změnil a ztratil zábrany</w:t>
      </w:r>
    </w:p>
    <w:p w:rsidR="00612854" w:rsidRDefault="00612854" w:rsidP="00612854">
      <w:r>
        <w:t>Prezident Miloš Zeman se kvůli dlouhodobému užívání návykových látek změnil a přišel o zábrany. V rozhovoru s ČTK to řekl čestný předseda TOP 09 Karel Schwarzenberg, který zároveň Zemana kritizoval za jeho výroky při návštěvě Ruska či za jeho tvrzení, že nevede kampaň za své znovuzvolení. Jako o vhodném kandidátovi do prezidentského úřadu mluvil o bývalém velvyslanci Pavlu Fischerovi.</w:t>
      </w:r>
    </w:p>
    <w:p w:rsidR="00612854" w:rsidRDefault="00612854" w:rsidP="00612854">
      <w:r>
        <w:t>V poslední době se objevily spekulace o Zemanově zdravotním stavu a Schwarzenberg doufá, že to bude mít jistý vliv i na rozhodování voličů. "Lidé by si měli uvědomit, že nejenom fyzický stav, což je očividné, je důvod k zamyšlení, ale především také jistá změna osobnosti," řekl. "Já ho znám už 20 let a on se velice změnil. Každý lékař vám potvrdí, že dlouhé používání návykových látek odstraňuje zábrany," uvedl s tím, že to považuje za velký problém</w:t>
      </w:r>
    </w:p>
    <w:p w:rsidR="00612854" w:rsidRDefault="00612854" w:rsidP="00612854">
      <w:r>
        <w:t>Zeman v říjnu na závěr návštěvy Ústeckého kraje odmítl informaci, že by „drasticky omezil” konzumaci alkoholických nápojů, jak se dříve psalo v médiích, což mu i kvůli zdravotním obtížím dlouhodobě doporučují lékaři. Prezident směřování k abstinenci odmítl, alkohol prý pije stále. „Není pravda, že bych přestal pít alkoholické nápoje. Piji je dál a s neutuchající chutí,” sdělil prezident.</w:t>
      </w:r>
      <w:r>
        <w:t xml:space="preserve"> </w:t>
      </w:r>
    </w:p>
    <w:p w:rsidR="00612854" w:rsidRDefault="00612854" w:rsidP="00612854">
      <w:r>
        <w:t>Schwarzenberg, který proti Zemanovi kandidoval na prezidenta před pěti lety, kritizoval například chování hlavy státu při současné návštěvě Ruska. "Co se tam říkalo, je bohužel trapné. Odmítnutí tlumočení s poznámkou, že čeští novináři by měli umět rusky, to bychom se přímo vraceli do roku 1969, do normalizace," řekl.</w:t>
      </w:r>
    </w:p>
    <w:p w:rsidR="00612854" w:rsidRDefault="00612854" w:rsidP="00612854"/>
    <w:p w:rsidR="00612854" w:rsidRPr="00612854" w:rsidRDefault="00612854" w:rsidP="00612854">
      <w:pPr>
        <w:rPr>
          <w:color w:val="00B050"/>
        </w:rPr>
      </w:pPr>
      <w:r w:rsidRPr="00612854">
        <w:rPr>
          <w:color w:val="00B050"/>
        </w:rPr>
        <w:t xml:space="preserve">Export do Francie je vyšší </w:t>
      </w:r>
    </w:p>
    <w:p w:rsidR="00612854" w:rsidRDefault="00612854" w:rsidP="00612854">
      <w:r>
        <w:t>Za směšné pak označil Zemanovo srovnání ekonomického významu Ruska a Francie pro české exportéry, které prezident pronesl v souvislosti s velikostí podnikatelské mise, která ho doprovází. "On to jenom srovnává podle počtu lidí, které sám pozval do letadla. Náš export do Francie je o tolikrát vyšší než do Ruské federace, že tvrzení, že je Rusko pro nás důležitější, je směšné," řekl. Podle informací ministerstva zahraničí je Francie z hlediska objemu obchodu pro Česko čtvrtým nejdůležitějším exportním trhem, Rusko je na 13. místě.</w:t>
      </w:r>
    </w:p>
    <w:p w:rsidR="00612854" w:rsidRDefault="00612854" w:rsidP="00612854"/>
    <w:p w:rsidR="00612854" w:rsidRDefault="00612854" w:rsidP="00612854">
      <w:r>
        <w:t xml:space="preserve">Prezidentovy výroky v Rusku ale podle Schwarzenberga mohou Zemanovi pomoci ve snaze o znovuzvolení. "Budou ho volit jak staří přívrženci Ruska v rámci KSČM, tak noví přátelé Ruska z SPD, tak obdivovatelé </w:t>
      </w:r>
      <w:proofErr w:type="spellStart"/>
      <w:r>
        <w:t>Putinova</w:t>
      </w:r>
      <w:proofErr w:type="spellEnd"/>
      <w:r>
        <w:t xml:space="preserve"> režimu. Tím jistě nějaké sympatie získá. Bezčetní ruští trollové, kteří pracují v České republice, mu budou také pomáhat," řekl.</w:t>
      </w:r>
    </w:p>
    <w:p w:rsidR="00612854" w:rsidRDefault="00612854" w:rsidP="00612854"/>
    <w:p w:rsidR="00612854" w:rsidRPr="00612854" w:rsidRDefault="00612854" w:rsidP="00612854">
      <w:pPr>
        <w:rPr>
          <w:color w:val="00B050"/>
        </w:rPr>
      </w:pPr>
      <w:r w:rsidRPr="00612854">
        <w:rPr>
          <w:color w:val="00B050"/>
        </w:rPr>
        <w:t xml:space="preserve">Fischer kvalitním kandidátem </w:t>
      </w:r>
    </w:p>
    <w:p w:rsidR="00612854" w:rsidRDefault="00612854" w:rsidP="00612854">
      <w:r>
        <w:t>Hlavu státu Schwarzenberg kritizoval také za její výroky o tom, že za své znovuzvolení nepovede kampaň. Připomněl v této souvislosti Zemanovy pravidelné návštěvy jednotlivých krajů. "Je mi to líto, ale pan prezident má k pravdě odtažitý vztah, když poté, co dva roky dělal intenzivní kampaň ve všech krajích, tvrdí, že nedělá kampaň. To je opravdu směšné tvrzení," řekl.</w:t>
      </w:r>
    </w:p>
    <w:p w:rsidR="00612854" w:rsidRDefault="00612854" w:rsidP="00612854"/>
    <w:p w:rsidR="00612854" w:rsidRDefault="00612854" w:rsidP="00612854">
      <w:r>
        <w:lastRenderedPageBreak/>
        <w:t xml:space="preserve">Koho bude sám v lednu volit za prezidenta, Schwarzenberg neřekl, za kvalitního kandidáta ale označil Fischera. Připomněl, že se s ním zná ze svého působení v diplomacii. "Zajisté by to byl velice vhodný kandidát. Otázka je, jestli získá dostatečnou podporu, aby se dostal do druhého kola, ale že je to velice vhodný kandidát, o tom </w:t>
      </w:r>
      <w:proofErr w:type="spellStart"/>
      <w:r>
        <w:t>nebudiž</w:t>
      </w:r>
      <w:proofErr w:type="spellEnd"/>
      <w:r>
        <w:t xml:space="preserve"> pochyb," řekl Schwarzenberg.</w:t>
      </w:r>
    </w:p>
    <w:p w:rsidR="00612854" w:rsidRDefault="00612854"/>
    <w:p w:rsidR="00044732" w:rsidRPr="00612854" w:rsidRDefault="00612854" w:rsidP="00612854">
      <w:pPr>
        <w:rPr>
          <w:color w:val="00B0F0"/>
        </w:rPr>
      </w:pPr>
      <w:r w:rsidRPr="00612854">
        <w:rPr>
          <w:color w:val="00B0F0"/>
        </w:rPr>
        <w:t>Bendl vrátí plat za říjen, dostane odchodné 427 tisíc</w:t>
      </w:r>
    </w:p>
    <w:p w:rsidR="00612854" w:rsidRDefault="00612854" w:rsidP="00612854">
      <w:r>
        <w:t xml:space="preserve">Soudní rozhodnutí, které poslalo do Sněmovny Martina Kupku místo původně zvoleného Petra Bendla (oba ODS), bude mít dohru. Bendl musí totiž vrátit plat a náhrady, které dostal za šest říjnových dnů. Vyzval ho k tomu ekonomický odbor Sněmovny. Právu to řekl šéf tiskového odboru dolní komory Roman </w:t>
      </w:r>
      <w:proofErr w:type="spellStart"/>
      <w:r>
        <w:t>Žamboch</w:t>
      </w:r>
      <w:proofErr w:type="spellEnd"/>
      <w:r>
        <w:t>.</w:t>
      </w:r>
    </w:p>
    <w:p w:rsidR="00612854" w:rsidRDefault="00612854" w:rsidP="00612854">
      <w:r>
        <w:t>„Nemám s tím problém. Jestliže jsem plat nebral oprávněně, tak jakmile budu vyzván, vše samozřejmě vrátím,“ řekl ve středu Bendl Právu.</w:t>
      </w:r>
    </w:p>
    <w:p w:rsidR="00612854" w:rsidRDefault="00612854" w:rsidP="00612854"/>
    <w:p w:rsidR="00612854" w:rsidRDefault="00612854" w:rsidP="00612854">
      <w:r>
        <w:t>Bendlovi vypršel předchozí čtyřletý mandát 25. října. O nový mandát přišel rozhodnutím Nejvyššího správního soudu 19. 11. Za listopad mu tudíž už žádný poslanecký plat ani náhrady vyplaceny nebudou.</w:t>
      </w:r>
    </w:p>
    <w:p w:rsidR="00612854" w:rsidRDefault="00612854" w:rsidP="00612854"/>
    <w:p w:rsidR="00612854" w:rsidRDefault="00612854" w:rsidP="00612854">
      <w:r>
        <w:t>Bývalý poslanec nebude škodný. Po čtyřech letech ve Sněmovně získal totiž nárok na statisícové odchodné. Pokud do tří měsíců neobsadí některý z postů ústavního činitele, pak to pro něho znamená, že jako bývalý místopředseda výboru pro veřejnou správu a regionální rozvoj dostane 427 500 korun hrubého. Suma se počítá podle počtu „odkroucených“ let, maximálně čtyř, k nimž se přičte ještě jeden měsíční plat.</w:t>
      </w:r>
    </w:p>
    <w:p w:rsidR="00612854" w:rsidRDefault="00612854" w:rsidP="00612854"/>
    <w:p w:rsidR="00612854" w:rsidRDefault="00612854" w:rsidP="00612854">
      <w:r>
        <w:t>Kdyby se rozhodl peníze Sněmovně nevrátit, pak by mu podle sdělení ministerstva práce a sociálních věcí bylo odchodné příslušně kráceno.</w:t>
      </w:r>
    </w:p>
    <w:p w:rsidR="00612854" w:rsidRDefault="00612854" w:rsidP="00612854"/>
    <w:p w:rsidR="00612854" w:rsidRDefault="00612854" w:rsidP="00612854">
      <w:r>
        <w:t>Podle zákona se Bendl stal poslancem dnem zvolení, tedy 21. říjnem. O dva dny později vydala Státní volební komise ve Sbírce zákonů oznámení o výsledcích voleb, ve kterém potvrdila, že Bendl byl zvolen poslancem ve Středočeském kraji.</w:t>
      </w:r>
    </w:p>
    <w:p w:rsidR="00612854" w:rsidRDefault="00612854" w:rsidP="00612854"/>
    <w:p w:rsidR="00612854" w:rsidRDefault="00612854" w:rsidP="00612854">
      <w:r>
        <w:t>Sněmovna mu proto ve výplatní den, kterým je v dolní komoře 7. den následujícího měsíce, vyplatila alikvotní část poslaneckého příjmu. Měsíční plat je 71 tisíc korun hrubého a v jeho případě 36 900 korun zdanitelných náhrad na dopravu, stravu a reprezentaci.</w:t>
      </w:r>
    </w:p>
    <w:p w:rsidR="00612854" w:rsidRDefault="00612854" w:rsidP="00612854"/>
    <w:p w:rsidR="00612854" w:rsidRPr="00612854" w:rsidRDefault="00612854" w:rsidP="00612854">
      <w:pPr>
        <w:rPr>
          <w:color w:val="00B050"/>
        </w:rPr>
      </w:pPr>
      <w:r w:rsidRPr="00612854">
        <w:rPr>
          <w:color w:val="00B050"/>
        </w:rPr>
        <w:t>Statisíce pro 127 poslanců</w:t>
      </w:r>
    </w:p>
    <w:p w:rsidR="00612854" w:rsidRDefault="00612854" w:rsidP="00612854">
      <w:r>
        <w:t>Odchodné dostane na rozloučenou s vysokou politikou i 125 poslanců, kteří buď nekandidovali, anebo nebyli zvoleni. Následovat je budou ještě dva poslanci, Ivan Pilný (ANO) a lidovec Daniel Herman. Ti odchodné dostanou až po ukončení své mise ve vládě a bude se jim počítat z ministerského platu.</w:t>
      </w:r>
    </w:p>
    <w:p w:rsidR="00612854" w:rsidRDefault="00612854" w:rsidP="00612854"/>
    <w:p w:rsidR="00612854" w:rsidRDefault="00612854" w:rsidP="00612854">
      <w:r>
        <w:t>Herman, který byl ve funkci celé čtyři roky, získá 677 500 korun. Pilný, který se stal ministrem letos v květnu, obdrží jeden plat jako odchodné. Ministři berou 135 500 korun hrubého.</w:t>
      </w:r>
    </w:p>
    <w:p w:rsidR="00612854" w:rsidRDefault="00612854" w:rsidP="00612854"/>
    <w:p w:rsidR="00612854" w:rsidRDefault="00612854" w:rsidP="00612854">
      <w:r>
        <w:t>Poslanci, kteří ve Sněmovně nezastávali žádnou funkci, si tak odnesou nejnižší odchodné ve výši 355 tisíc korun hrubého. Půl miliónu získají poslanci, kteří vedli výbory, kluby či delegace. Jejich měsíční plat totiž činil rovných 100 tisíc Kč hrubého měsíčně.</w:t>
      </w:r>
    </w:p>
    <w:p w:rsidR="00612854" w:rsidRDefault="00612854" w:rsidP="00612854"/>
    <w:p w:rsidR="00612854" w:rsidRDefault="00612854" w:rsidP="00612854">
      <w:r>
        <w:t>Na rozdíl od ministrů, kteří mohou ještě tři měsíce po opuštění funkce užívat služební automobily, sněmovní funkcionáři již tuto výsadu nemají.</w:t>
      </w:r>
    </w:p>
    <w:p w:rsidR="00612854" w:rsidRDefault="00612854"/>
    <w:p w:rsidR="00612854" w:rsidRPr="00612854" w:rsidRDefault="00612854" w:rsidP="00612854">
      <w:pPr>
        <w:rPr>
          <w:color w:val="FF0000"/>
        </w:rPr>
      </w:pPr>
      <w:r w:rsidRPr="00612854">
        <w:rPr>
          <w:color w:val="FF0000"/>
        </w:rPr>
        <w:t>Ekonomika</w:t>
      </w:r>
    </w:p>
    <w:p w:rsidR="00612854" w:rsidRPr="00612854" w:rsidRDefault="00612854" w:rsidP="00612854">
      <w:pPr>
        <w:rPr>
          <w:color w:val="00B0F0"/>
        </w:rPr>
      </w:pPr>
      <w:r w:rsidRPr="00612854">
        <w:rPr>
          <w:color w:val="00B0F0"/>
        </w:rPr>
        <w:t>Čtvrtina Čechů žije od výplaty k výplatě</w:t>
      </w:r>
    </w:p>
    <w:p w:rsidR="00612854" w:rsidRDefault="00612854" w:rsidP="00612854">
      <w:r>
        <w:t xml:space="preserve">Každý čtvrtý Čech měsíčně neuspoří ani tisíc korun, žije tedy od výplaty k výplatě. Více než 57 procent naší populace vloží každý měsíc do kasičky méně než 3000 korun. Zejména proto se polovina Čechů aktivně zajímá o způsoby, jak vydělat více peněz. Vyplývá to z průzkumu </w:t>
      </w:r>
      <w:proofErr w:type="spellStart"/>
      <w:r>
        <w:t>Equa</w:t>
      </w:r>
      <w:proofErr w:type="spellEnd"/>
      <w:r>
        <w:t xml:space="preserve"> bank.</w:t>
      </w:r>
    </w:p>
    <w:p w:rsidR="00612854" w:rsidRDefault="00612854" w:rsidP="00612854">
      <w:r>
        <w:t>Největší položky ve výdajích domácností tvoří náklady spojené s bydlením a potraviny, dohromady v průměru spolknou téměř polovinu příjmů. Výše a struktura výdajů záleží na typech domácností, upozorňuje finanční poradce František Macháček.</w:t>
      </w:r>
    </w:p>
    <w:p w:rsidR="00612854" w:rsidRDefault="00612854" w:rsidP="00612854"/>
    <w:p w:rsidR="00612854" w:rsidRDefault="00612854" w:rsidP="00612854">
      <w:r>
        <w:t>Například důchodci za bydlení a potraviny vydají většinu ze svého důchodu. „Je to tak napůl. Za byt, který mám naštěstí ve vlastnictví, zaplatím pět tisíc měsíčně, tisícovka je na úhradu elektřiny a televize. Pět tisíc mi zbude na potraviny a léky na celý měsíc,“ řekla Právu třiadevadesátiletá paní Zdena.</w:t>
      </w:r>
    </w:p>
    <w:p w:rsidR="00612854" w:rsidRDefault="00612854" w:rsidP="00612854"/>
    <w:p w:rsidR="00612854" w:rsidRDefault="00612854" w:rsidP="00612854">
      <w:r>
        <w:t>Výrazným výdajem jsou pro leckoho i náklady na dopravu (11 procent z celkových výdajů). „Pokud chceme pravidelně spořit a našetřit si například na letní dovolenou, vyžaduje to pečlivé rozdělení příjmů obálkovou metodou a jasný plán výdajů, tedy vést domácí rozpočet,“ konstatuje padesátiletý elektromontér Milan.</w:t>
      </w:r>
    </w:p>
    <w:p w:rsidR="00612854" w:rsidRDefault="00612854" w:rsidP="00612854"/>
    <w:p w:rsidR="00612854" w:rsidRDefault="00612854" w:rsidP="00612854">
      <w:r>
        <w:t>Domácí rozpočet si ale soustavně vede, alespoň podle výsledků šetření o finanční gramotnosti, sotva polovina českých domácností. „I proto by téměř dvě pětiny českých domácností zaskočil nečekaný výdaj ve výši deseti tisíc korun,“ dodává Macháček.</w:t>
      </w:r>
    </w:p>
    <w:p w:rsidR="00612854" w:rsidRDefault="00612854" w:rsidP="00612854"/>
    <w:p w:rsidR="00612854" w:rsidRPr="00612854" w:rsidRDefault="00612854" w:rsidP="00612854">
      <w:pPr>
        <w:rPr>
          <w:color w:val="00B050"/>
        </w:rPr>
      </w:pPr>
      <w:r w:rsidRPr="00612854">
        <w:rPr>
          <w:color w:val="00B050"/>
        </w:rPr>
        <w:t>Přivyděláváme si bokem či načerno</w:t>
      </w:r>
    </w:p>
    <w:p w:rsidR="00612854" w:rsidRDefault="00612854" w:rsidP="00612854">
      <w:r>
        <w:lastRenderedPageBreak/>
        <w:t>Češi ale, vyjma seniorů, hospodaří často ve skutečnosti s více penězi, než oficiálně tvrdí. Jejich skutečné příjmy mohou být až o čtrnáct procent větší. Dokládá to studie nazvaná Chudoba v České republice, kterou vypracoval Sociologický ústav Akademie věd ČR.</w:t>
      </w:r>
    </w:p>
    <w:p w:rsidR="00612854" w:rsidRDefault="00612854" w:rsidP="00612854"/>
    <w:p w:rsidR="00612854" w:rsidRDefault="00612854" w:rsidP="00612854">
      <w:r>
        <w:t>Kolem 130 tisíc lidí má podle dalších analýz druhé zaměstnání, další statisíce si zvyšují příjem pracemi na různé dohody nebo prostě prací načerno, další vedle zaměstnání podnikají na živnostenský list.</w:t>
      </w:r>
    </w:p>
    <w:p w:rsidR="00612854" w:rsidRDefault="00612854" w:rsidP="00612854"/>
    <w:p w:rsidR="00612854" w:rsidRDefault="00612854" w:rsidP="00612854">
      <w:r>
        <w:t>Podle dva roky staré studie Centra ekonomických a tržních analýz se letos v Česku ve stínové ekonomice „protočí“ zhruba 614 miliard korun, což je dvakrát tolik, než během loňského roku vyplatil stát na starobních důchodech. Skryté aktivity jsou typické hlavně pro odvětví, v nichž probíhají menší hotovostní platby.</w:t>
      </w:r>
    </w:p>
    <w:p w:rsidR="00612854" w:rsidRDefault="00612854" w:rsidP="00612854"/>
    <w:p w:rsidR="00612854" w:rsidRDefault="00612854" w:rsidP="00612854">
      <w:r>
        <w:t>Tyto peníze ale všechny nekončí v kapsách lidí. Od této částky je třeba například odečíst náklady na materiál při provádění různých prací, výdaje spojené s pronájmy dílen či nebytových prostor.</w:t>
      </w:r>
    </w:p>
    <w:p w:rsidR="00612854" w:rsidRDefault="00612854" w:rsidP="00612854"/>
    <w:p w:rsidR="00612854" w:rsidRDefault="00612854" w:rsidP="00612854">
      <w:r>
        <w:t>Podíl šedé ekonomiky na českém HDP je obtížné odhadnout. Podle různých zdrojů se pohybuje od 10 do 15 procent, její podíl přitom rok od roku klesá, a to i díky důslednější finanční kontrole a elektronické evidenci tržeb.</w:t>
      </w:r>
    </w:p>
    <w:p w:rsidR="00612854" w:rsidRDefault="00612854" w:rsidP="00612854"/>
    <w:p w:rsidR="00612854" w:rsidRDefault="00612854" w:rsidP="00612854">
      <w:r>
        <w:t>Dvě třetiny Čechů přitom věří, že by se jim lépe žilo v jiném státě. Nejčastěji jmenují Švýcarsko (10 %), Německo (7 %) a Nový Zéland (7 %).</w:t>
      </w:r>
    </w:p>
    <w:p w:rsidR="00612854" w:rsidRDefault="00612854"/>
    <w:p w:rsidR="00612854" w:rsidRPr="00612854" w:rsidRDefault="00612854" w:rsidP="00612854">
      <w:pPr>
        <w:rPr>
          <w:color w:val="00B0F0"/>
        </w:rPr>
      </w:pPr>
      <w:r w:rsidRPr="00612854">
        <w:rPr>
          <w:color w:val="00B0F0"/>
        </w:rPr>
        <w:t>Dálniční známky na příští rok nezdraží</w:t>
      </w:r>
    </w:p>
    <w:p w:rsidR="00612854" w:rsidRDefault="00612854" w:rsidP="00612854">
      <w:r>
        <w:t>Ceny dálničních známek, které musí mít v Česku při průjezdu dálnicemi a vybranými silnicemi první třídy auta o hmotnosti do 3,5 tuny, zůstanou pro rok 2018 stejné jako letos. Ve středu o tom informovalo ministerstvo dopravy (MD).</w:t>
      </w:r>
    </w:p>
    <w:p w:rsidR="00612854" w:rsidRDefault="00612854" w:rsidP="00612854">
      <w:r>
        <w:t xml:space="preserve">Roční kupón s platností od letošního 1. prosince do </w:t>
      </w:r>
      <w:proofErr w:type="gramStart"/>
      <w:r>
        <w:t>31. led­­na</w:t>
      </w:r>
      <w:proofErr w:type="gramEnd"/>
      <w:r>
        <w:t xml:space="preserve"> 2019 tedy bude i nadále stát 1500 korun, měsíční 440 korun a ten desetidenní 310 korun. Prodej ročních kupónů bude zahájen nejpozději 1. prosince a kupónů s platností na jeden měsíc nebo deset dnů hned po Novém roce. K mání budou na pobočkách České pošty, v Autoklubu Bohemia </w:t>
      </w:r>
      <w:proofErr w:type="spellStart"/>
      <w:r>
        <w:t>Assistance</w:t>
      </w:r>
      <w:proofErr w:type="spellEnd"/>
      <w:r>
        <w:t>, u řady čerpacích stanic i na hraničních přechodech.</w:t>
      </w:r>
    </w:p>
    <w:p w:rsidR="00612854" w:rsidRDefault="00612854" w:rsidP="00612854"/>
    <w:p w:rsidR="00612854" w:rsidRDefault="00612854" w:rsidP="00612854">
      <w:r>
        <w:t>Nové dálniční kupóny jsou opět opatřeny bezpečnostními prvky. Oficiální prodejní místa budou označena speciální nálepkou a MD doporučuje řidičům kupovat dálniční kupóny právě na nich. Značně se tak sníží riziko, že jim bude prodán padělek.</w:t>
      </w:r>
    </w:p>
    <w:p w:rsidR="00612854" w:rsidRDefault="00612854" w:rsidP="00612854"/>
    <w:p w:rsidR="00612854" w:rsidRPr="00612854" w:rsidRDefault="00612854" w:rsidP="00612854">
      <w:pPr>
        <w:rPr>
          <w:color w:val="00B050"/>
        </w:rPr>
      </w:pPr>
      <w:r w:rsidRPr="00612854">
        <w:rPr>
          <w:color w:val="00B050"/>
        </w:rPr>
        <w:t>Bez kupónu hrozí vysoké pokuty</w:t>
      </w:r>
    </w:p>
    <w:p w:rsidR="00612854" w:rsidRDefault="00612854" w:rsidP="00612854">
      <w:r>
        <w:lastRenderedPageBreak/>
        <w:t xml:space="preserve">„Motoristé by ve vlastním zájmu neměli nákup ročních kupónů odkládat až na konec ledna, ale měli by si je koupit co nejdříve. Vyhnou se tak případnému riziku, že při hromadných nákupech kupónů na poslední chvíli budou na některých prodejních místech přechodně vyprodané,“ připomněl ministr dopravy Dan </w:t>
      </w:r>
      <w:proofErr w:type="spellStart"/>
      <w:r>
        <w:t>Ťok</w:t>
      </w:r>
      <w:proofErr w:type="spellEnd"/>
      <w:r>
        <w:t xml:space="preserve"> (za ANO).</w:t>
      </w:r>
    </w:p>
    <w:p w:rsidR="00612854" w:rsidRDefault="00612854" w:rsidP="00612854"/>
    <w:p w:rsidR="00612854" w:rsidRDefault="00612854" w:rsidP="00612854">
      <w:r>
        <w:t>Pokud řidič vyjede na zpoplatněnou komunikaci bez platné dálniční známky, riskuje, že při silniční kontrole zaplatí blokovou pokutu až 5000 korun. Ve správním řízení může postih za tento přestupek činit dokonce 100 tisíc korun.</w:t>
      </w:r>
    </w:p>
    <w:p w:rsidR="00612854" w:rsidRDefault="00612854" w:rsidP="00612854"/>
    <w:p w:rsidR="00612854" w:rsidRPr="00612854" w:rsidRDefault="00612854" w:rsidP="00612854">
      <w:pPr>
        <w:rPr>
          <w:color w:val="00B050"/>
        </w:rPr>
      </w:pPr>
      <w:r w:rsidRPr="00612854">
        <w:rPr>
          <w:color w:val="00B050"/>
        </w:rPr>
        <w:t>Některé úseky bez zpoplatnění</w:t>
      </w:r>
    </w:p>
    <w:p w:rsidR="00612854" w:rsidRDefault="00612854" w:rsidP="00612854">
      <w:r>
        <w:t>Nutné je dát si pozor i na správné umístění dálničního kupónu. Jeho první díl musí být nalepen na pravý dolní okraj vnitřní strany čelního okna vozidla. Navíc je třeba z čelního skla odstranit už neplatné známky.</w:t>
      </w:r>
    </w:p>
    <w:p w:rsidR="00612854" w:rsidRDefault="00612854" w:rsidP="00612854"/>
    <w:p w:rsidR="00612854" w:rsidRDefault="00612854" w:rsidP="00612854">
      <w:r>
        <w:t xml:space="preserve">Nová vyhláška, kterou nyní </w:t>
      </w:r>
      <w:proofErr w:type="spellStart"/>
      <w:r>
        <w:t>Ťok</w:t>
      </w:r>
      <w:proofErr w:type="spellEnd"/>
      <w:r>
        <w:t xml:space="preserve"> podepsal, osvobozuje od dálničního poplatku některé úseky, které tvoří obchvaty měst nebo přes ně vedou silnice prvních tříd.</w:t>
      </w:r>
    </w:p>
    <w:p w:rsidR="00612854" w:rsidRDefault="00612854" w:rsidP="00612854"/>
    <w:p w:rsidR="00612854" w:rsidRDefault="00612854" w:rsidP="00612854">
      <w:r>
        <w:t>„Dálniční známku nebudou řidiči od ledna potřebovat například na dálnici D3 kolem Veselí nad Lužnicí a také na D6 mezi Chebem a Karlovými Vary. Bez poplatku bude rovněž dálnice D55 kolem Otrokovic, D52 u Pohořelic i část D6 u Hněvotína, aby se motoristé mohli bezplatně dostat na obchvat Olomouce na dálnici D35,“ dodal ministr dopravy.</w:t>
      </w:r>
    </w:p>
    <w:p w:rsidR="001F61E6" w:rsidRPr="001F61E6" w:rsidRDefault="001F61E6" w:rsidP="001F61E6">
      <w:pPr>
        <w:rPr>
          <w:color w:val="00B0F0"/>
        </w:rPr>
      </w:pPr>
      <w:r w:rsidRPr="001F61E6">
        <w:rPr>
          <w:color w:val="00B0F0"/>
        </w:rPr>
        <w:t>Zdražování benzínu se zastavilo, cena nafty stoupla za týden jen minimálně</w:t>
      </w:r>
    </w:p>
    <w:p w:rsidR="001F61E6" w:rsidRDefault="001F61E6" w:rsidP="001F61E6">
      <w:r>
        <w:t>Ceny pohonných hmot u čerpacích stanic v Česku se za poslední týden téměř nezměnily. Zastavilo se tak zdražování z předcházejících týdnů. Za litr benzínu Natural 95 řidiči i ve středu platili v průměru 30,79 koruny. Nafta za týden podražila jen mírně – o dva haléře na průměrných 29,83 koruny za litr. Vyplývá to z údajů firmy CCS.</w:t>
      </w:r>
    </w:p>
    <w:p w:rsidR="001F61E6" w:rsidRDefault="001F61E6" w:rsidP="001F61E6">
      <w:r>
        <w:t>Ceny pohonných hmot v Česku začaly stoupat po letních prázdninách. Koncem prázdnin řidiči tankovali nejprodávanější benzín Natural 95 za 29,60 koruny a koncem září už za 30,20 koruny za litr. Na této úrovni se cena udržela téměř celý říjen a od začátku listopadu znovu stoupala. [celá zpráva]</w:t>
      </w:r>
    </w:p>
    <w:p w:rsidR="001F61E6" w:rsidRDefault="001F61E6" w:rsidP="001F61E6"/>
    <w:p w:rsidR="001F61E6" w:rsidRDefault="001F61E6" w:rsidP="001F61E6">
      <w:r>
        <w:t>Nejdražší pohonné hmoty zůstávají i nadále v kraji Vysočina, navzdory mírnému zlevnění v posledním týdnu. Za litr benzínu platí řidiči v průměru 31,34 koruny, o tři haléře měně než před týdnem. Litr nafty se u pump na Vysočině prodává za průměrných 30,44 koruny.</w:t>
      </w:r>
    </w:p>
    <w:p w:rsidR="001F61E6" w:rsidRDefault="001F61E6" w:rsidP="001F61E6">
      <w:r>
        <w:t>Hned po Vysočině jsou nejdražší pohonné hmoty v Praze. Litr Naturalu 95 vyjde na 31,28 koruny, což je o dva haléře méně než před týdnem. Litr nafty pak v metropoli oproti minulému týdnu zlevnil o tři haléře na 30,35 koruny.</w:t>
      </w:r>
    </w:p>
    <w:p w:rsidR="001F61E6" w:rsidRDefault="001F61E6" w:rsidP="001F61E6"/>
    <w:p w:rsidR="001F61E6" w:rsidRDefault="001F61E6" w:rsidP="001F61E6">
      <w:r>
        <w:lastRenderedPageBreak/>
        <w:t>Nejlevnější pohonné hmoty jsou k dostání v Jihočeském kraji. Litr Naturalu 95 prodávají čerpací stanice v tomto kraji za průměrných 30,41 koruny, tedy o haléř levněji než před týdnem. Litr nafty stojí v jižních Čechách 29,45 koruny, což představuje oproti minulému týdnu zdražení o čtyři haléře.</w:t>
      </w:r>
    </w:p>
    <w:p w:rsidR="001F61E6" w:rsidRDefault="001F61E6" w:rsidP="001F61E6"/>
    <w:p w:rsidR="001F61E6" w:rsidRPr="001F61E6" w:rsidRDefault="001F61E6" w:rsidP="001F61E6">
      <w:pPr>
        <w:rPr>
          <w:color w:val="00B050"/>
        </w:rPr>
      </w:pPr>
      <w:r w:rsidRPr="001F61E6">
        <w:rPr>
          <w:color w:val="00B050"/>
        </w:rPr>
        <w:t>Ceny ropy atakují dvouletá maxima</w:t>
      </w:r>
    </w:p>
    <w:p w:rsidR="001F61E6" w:rsidRDefault="001F61E6" w:rsidP="001F61E6">
      <w:r>
        <w:t>Ceny ropy ve středu překonaly dvouletá maxima, později část zisků ztratily v reakci na zprávu úřadu EIA o podstatně nižším poklesu ropy v USA (o 1,9 miliónu barelů), než vyplývalo z dat institutu API (o 6,4 miliónu barelů).</w:t>
      </w:r>
    </w:p>
    <w:p w:rsidR="001F61E6" w:rsidRDefault="001F61E6" w:rsidP="001F61E6"/>
    <w:p w:rsidR="001F61E6" w:rsidRDefault="001F61E6" w:rsidP="001F61E6">
      <w:r>
        <w:t>Severomořská ropa Brent se ve středu po 18:30 pohybovala kolem 63,04 amerického dolaru za barel, za den tak její hodnota vzrostla o 0,75 procenta. Americká lehká ropa WTI pak zdražila téměř o dvě procenta na 57,99 dolarů a zůstává tak nejdražší za poslední dva roky.</w:t>
      </w:r>
    </w:p>
    <w:p w:rsidR="001F61E6" w:rsidRDefault="001F61E6" w:rsidP="001F61E6">
      <w:r>
        <w:t>Ceny ropy žene nahoru předpoklad, že Organizace zemí vyvážejících ropu (OPEC) se na zasedání příští týden domluví na prodloužení dohody o omezování těžby, jejíž platnost končí v březnu.</w:t>
      </w:r>
    </w:p>
    <w:p w:rsidR="001F61E6" w:rsidRDefault="001F61E6" w:rsidP="001F61E6"/>
    <w:p w:rsidR="001F61E6" w:rsidRDefault="001F61E6" w:rsidP="001F61E6">
      <w:r>
        <w:t>Růst cen ropy podporuje i napětí na Blízkém východě a zhoršující se stav venezuelské ekonomiky. Analytici předpokládají, že až do příštího čtvrtka, kdy se koná schůzka OPEC, se cena Brentu bude pohybovat v úzkém rozpětí od 61 do 63 dolarů.</w:t>
      </w:r>
    </w:p>
    <w:p w:rsidR="00331F0A" w:rsidRDefault="00331F0A"/>
    <w:p w:rsidR="00331F0A" w:rsidRPr="00331F0A" w:rsidRDefault="00331F0A" w:rsidP="00331F0A">
      <w:pPr>
        <w:rPr>
          <w:color w:val="00B0F0"/>
        </w:rPr>
      </w:pPr>
      <w:r w:rsidRPr="00331F0A">
        <w:rPr>
          <w:color w:val="00B0F0"/>
        </w:rPr>
        <w:t>Londýnské autobusy „jezdí na kávu”</w:t>
      </w:r>
    </w:p>
    <w:p w:rsidR="00331F0A" w:rsidRDefault="00331F0A" w:rsidP="00331F0A">
      <w:r>
        <w:t>Některé typické londýnské dvoupatrové autobusy začaly tento týden jezdit na směs nafty s biopalivem vyrobeným z kávového odpadu. Informoval o tom server BBC. Hlavní město Velké Británie se využíváním biopaliv snaží omezit emise skleníkových plynů.</w:t>
      </w:r>
    </w:p>
    <w:p w:rsidR="00331F0A" w:rsidRDefault="00331F0A" w:rsidP="00331F0A">
      <w:r>
        <w:t>S nápadem využívat zbytky kávy jako biopaliva přišla firma Bio-</w:t>
      </w:r>
      <w:proofErr w:type="spellStart"/>
      <w:r>
        <w:t>bean</w:t>
      </w:r>
      <w:proofErr w:type="spellEnd"/>
      <w:r>
        <w:t>. Podle ní obyvatelé Londýna za rok vyprodukují 200 tisíc tun kávového odpadu. Firma jej odebírá od velkých kaváren a výrobců instantní kávy, ve své továrně z kávového lógru vyrábí olej, který pak přidává do směsi pro biopalivo B20.</w:t>
      </w:r>
    </w:p>
    <w:p w:rsidR="00331F0A" w:rsidRDefault="00331F0A" w:rsidP="00331F0A"/>
    <w:p w:rsidR="00331F0A" w:rsidRDefault="00331F0A" w:rsidP="00331F0A">
      <w:r>
        <w:t>Motory autobusů není třeba upravovat, uvádí BBC. Řada z 9 500 městských červených autobusů už nějaký čas jezdí na směs nafty s biopalivy na bázi například použitého oleje na vaření nebo živočišných tuků vzniklých při zpracování masa.</w:t>
      </w:r>
    </w:p>
    <w:p w:rsidR="00331F0A" w:rsidRDefault="00331F0A" w:rsidP="00331F0A"/>
    <w:p w:rsidR="00331F0A" w:rsidRDefault="00331F0A" w:rsidP="00331F0A">
      <w:r>
        <w:t xml:space="preserve">Biopaliva se ve velkém vyrábějí například ze </w:t>
      </w:r>
      <w:proofErr w:type="spellStart"/>
      <w:r>
        <w:t>sojových</w:t>
      </w:r>
      <w:proofErr w:type="spellEnd"/>
      <w:r>
        <w:t xml:space="preserve"> bobů nebo z řepky olejky. Pod tlakem ekologů ale ve světě sílí trend, aby se na výrobu biopaliv nepoužívaly zemědělské plodiny, které při pěstování zabírají půdu. Řešením budoucnosti mají být právě například vodní řasy obsahující oleje nebo právě různé odpady.</w:t>
      </w:r>
    </w:p>
    <w:p w:rsidR="00331F0A" w:rsidRDefault="00331F0A" w:rsidP="00331F0A"/>
    <w:p w:rsidR="00331F0A" w:rsidRDefault="00331F0A" w:rsidP="00331F0A">
      <w:r>
        <w:lastRenderedPageBreak/>
        <w:t>„Je to skvělý příklad toho, co se dá dělat, když si se na odpad podíváme jako na dosud nevyužitý zdroj energie,“ řekl spoluzakladatel Bio-</w:t>
      </w:r>
      <w:proofErr w:type="spellStart"/>
      <w:r>
        <w:t>bean</w:t>
      </w:r>
      <w:proofErr w:type="spellEnd"/>
      <w:r>
        <w:t xml:space="preserve"> Arthur </w:t>
      </w:r>
      <w:proofErr w:type="spellStart"/>
      <w:r>
        <w:t>Kay</w:t>
      </w:r>
      <w:proofErr w:type="spellEnd"/>
      <w:r>
        <w:t>.</w:t>
      </w:r>
    </w:p>
    <w:p w:rsidR="00331F0A" w:rsidRDefault="00331F0A" w:rsidP="00331F0A"/>
    <w:p w:rsidR="00331F0A" w:rsidRDefault="00331F0A" w:rsidP="00331F0A">
      <w:r>
        <w:t>Společnost zatím vyrobila šest tisíc litrů oleje z kávových zbytků. Britské weby neuvádějí, jaký je přesně podíl kávového oleje v biopalivu, pravděpodobně půjde jen o malé množství.</w:t>
      </w:r>
    </w:p>
    <w:p w:rsidR="00612854" w:rsidRDefault="00612854"/>
    <w:p w:rsidR="00612854" w:rsidRPr="00612854" w:rsidRDefault="00612854" w:rsidP="00612854">
      <w:pPr>
        <w:rPr>
          <w:color w:val="FF0000"/>
        </w:rPr>
      </w:pPr>
      <w:r w:rsidRPr="00612854">
        <w:rPr>
          <w:color w:val="FF0000"/>
        </w:rPr>
        <w:t>Zahraničí</w:t>
      </w:r>
    </w:p>
    <w:p w:rsidR="00612854" w:rsidRPr="00612854" w:rsidRDefault="00612854" w:rsidP="00612854">
      <w:pPr>
        <w:rPr>
          <w:color w:val="00B0F0"/>
        </w:rPr>
      </w:pPr>
      <w:r w:rsidRPr="00612854">
        <w:rPr>
          <w:color w:val="00B0F0"/>
        </w:rPr>
        <w:t>Nová stopa při pátrání po ztracené ponorce, Američané zaznamenali zvukovou anomálii</w:t>
      </w:r>
    </w:p>
    <w:p w:rsidR="00612854" w:rsidRDefault="00612854" w:rsidP="00612854">
      <w:r>
        <w:t xml:space="preserve">Pátrání po argentinské ponorce ARA San Juan pokračuje i týden poté, co zmizela. Mluvčí argentinského námořnictva Enrique </w:t>
      </w:r>
      <w:proofErr w:type="spellStart"/>
      <w:r>
        <w:t>Balbi</w:t>
      </w:r>
      <w:proofErr w:type="spellEnd"/>
      <w:r>
        <w:t xml:space="preserve"> uvedl, že se podařilo získat stopu, která by mohla naznačovat, kde se ponorka nacházela poté, co se naposled spojila se základnou a oznámila poruchu.</w:t>
      </w:r>
    </w:p>
    <w:p w:rsidR="00612854" w:rsidRDefault="00612854" w:rsidP="00612854">
      <w:r>
        <w:t xml:space="preserve">Podle </w:t>
      </w:r>
      <w:proofErr w:type="spellStart"/>
      <w:r>
        <w:t>Balbiho</w:t>
      </w:r>
      <w:proofErr w:type="spellEnd"/>
      <w:r>
        <w:t xml:space="preserve"> Spojené státy zaznamenaly 15. listopadu „hydroakustickou anomálii“ jen několik hodin po posledním kontaktu s ponorkou. Detekovaly ji 30 mil severně od poslední zaznamenané polohy ponorky, uvedl list </w:t>
      </w:r>
      <w:proofErr w:type="spellStart"/>
      <w:r>
        <w:t>The</w:t>
      </w:r>
      <w:proofErr w:type="spellEnd"/>
      <w:r>
        <w:t xml:space="preserve"> Washington Post.</w:t>
      </w:r>
    </w:p>
    <w:p w:rsidR="00612854" w:rsidRDefault="00612854" w:rsidP="00612854"/>
    <w:p w:rsidR="00612854" w:rsidRDefault="00612854" w:rsidP="00612854">
      <w:r>
        <w:t xml:space="preserve">K původu anomálie se nechtěl </w:t>
      </w:r>
      <w:proofErr w:type="spellStart"/>
      <w:r>
        <w:t>Balbi</w:t>
      </w:r>
      <w:proofErr w:type="spellEnd"/>
      <w:r>
        <w:t xml:space="preserve"> vyjadřovat, protože se už jednou ukázalo, že zvuk spojovaný s ponorkou patřil nějakým živočichům: „My nechceme spekulovat. Je to hluk.“ [celá zpráva]</w:t>
      </w:r>
    </w:p>
    <w:p w:rsidR="00612854" w:rsidRDefault="00612854" w:rsidP="00612854">
      <w:r>
        <w:t xml:space="preserve">Poručice amerického námořnictva Lily </w:t>
      </w:r>
      <w:proofErr w:type="spellStart"/>
      <w:r>
        <w:t>Hinzová</w:t>
      </w:r>
      <w:proofErr w:type="spellEnd"/>
      <w:r>
        <w:t xml:space="preserve"> posléze v San Diegu listu sdělila, že neobvyklý zvuk nelze spojovat s podmořským životem ani s přirozeným hlukem moře: „Nebyla to velryba a není to ani běžný zvuk.“ Podle ní experti původ zvuku neznají.</w:t>
      </w:r>
    </w:p>
    <w:p w:rsidR="00612854" w:rsidRDefault="00612854" w:rsidP="00612854"/>
    <w:p w:rsidR="00612854" w:rsidRDefault="00612854" w:rsidP="00612854">
      <w:r>
        <w:t>Ponorka San Juan byla naposledy viděna v průlivu Beagle 6. listopadu 2017</w:t>
      </w:r>
    </w:p>
    <w:p w:rsidR="00612854" w:rsidRDefault="00612854" w:rsidP="00612854">
      <w:proofErr w:type="spellStart"/>
      <w:r>
        <w:t>Balbi</w:t>
      </w:r>
      <w:proofErr w:type="spellEnd"/>
      <w:r>
        <w:t xml:space="preserve"> dodal, že americký pátrací letoun P-8 Poseidon se stejně jako brazilská letadla vrátil do oblasti, kde byl zvuk zaznamenán, i když byla už jednou prohledána.</w:t>
      </w:r>
    </w:p>
    <w:p w:rsidR="00612854" w:rsidRDefault="00612854" w:rsidP="00612854"/>
    <w:p w:rsidR="00612854" w:rsidRPr="00331F0A" w:rsidRDefault="00612854" w:rsidP="00612854">
      <w:pPr>
        <w:rPr>
          <w:color w:val="00B050"/>
        </w:rPr>
      </w:pPr>
      <w:r w:rsidRPr="00331F0A">
        <w:rPr>
          <w:color w:val="00B050"/>
        </w:rPr>
        <w:t xml:space="preserve">Putin nabídl pomoc </w:t>
      </w:r>
    </w:p>
    <w:p w:rsidR="00612854" w:rsidRDefault="00612854" w:rsidP="00612854">
      <w:r>
        <w:t>Pomoc při pátrání po ponorce nabídl ve středu ruský prezident Vladimir Putin. Prohlásil, že okamžitě poskytne vyspělou oceánografickou loď, která by operaci mohla být velmi přínosná, uvedla agentura TASS s odvoláním na argentinské ministerstvo zahraničí.</w:t>
      </w:r>
    </w:p>
    <w:p w:rsidR="00612854" w:rsidRDefault="00612854" w:rsidP="00612854"/>
    <w:p w:rsidR="00612854" w:rsidRDefault="00612854" w:rsidP="00612854">
      <w:r>
        <w:t>Vzhledem k tomu, že od zmizení ponorky uplynul už týden, rostou obavy o život posádky. Argentinští námořní experti i zahraniční odborníci varují, že vzduch může v ponořené ponorce vydržet maximálně sedm až deset dní. Normálně ho každý den doplňuje, když se vynoří, aby dobila baterie.</w:t>
      </w:r>
    </w:p>
    <w:p w:rsidR="00612854" w:rsidRDefault="00612854" w:rsidP="00612854"/>
    <w:p w:rsidR="00612854" w:rsidRDefault="00612854" w:rsidP="00612854">
      <w:r>
        <w:t xml:space="preserve">Ponorka se vracela z Ohňové země do domovského přístavu </w:t>
      </w:r>
      <w:proofErr w:type="spellStart"/>
      <w:r>
        <w:t>Mar</w:t>
      </w:r>
      <w:proofErr w:type="spellEnd"/>
      <w:r>
        <w:t xml:space="preserve"> </w:t>
      </w:r>
      <w:proofErr w:type="spellStart"/>
      <w:r>
        <w:t>del</w:t>
      </w:r>
      <w:proofErr w:type="spellEnd"/>
      <w:r>
        <w:t xml:space="preserve"> Plata. V půlce cesty u zálivu San </w:t>
      </w:r>
      <w:proofErr w:type="spellStart"/>
      <w:r>
        <w:t>Jorge</w:t>
      </w:r>
      <w:proofErr w:type="spellEnd"/>
      <w:r>
        <w:t xml:space="preserve"> oznámila poruchu. Velení jí nařídilo, aby nepokračovala ve výcviku a vrátila se, ovšem ne do nejbližšího přístavu, ale na mateřskou základnu.</w:t>
      </w:r>
    </w:p>
    <w:p w:rsidR="00331F0A" w:rsidRPr="00331F0A" w:rsidRDefault="00331F0A" w:rsidP="00331F0A">
      <w:pPr>
        <w:rPr>
          <w:color w:val="00B0F0"/>
        </w:rPr>
      </w:pPr>
      <w:r w:rsidRPr="00331F0A">
        <w:rPr>
          <w:color w:val="00B0F0"/>
        </w:rPr>
        <w:lastRenderedPageBreak/>
        <w:t>V USA uhořel muž, který byl vězněn v KLDR</w:t>
      </w:r>
    </w:p>
    <w:p w:rsidR="00331F0A" w:rsidRDefault="00331F0A" w:rsidP="00331F0A">
      <w:r>
        <w:t xml:space="preserve">Americké úřady vyšetřují smrt osmatřicetiletého </w:t>
      </w:r>
      <w:proofErr w:type="spellStart"/>
      <w:r>
        <w:t>Aijalona</w:t>
      </w:r>
      <w:proofErr w:type="spellEnd"/>
      <w:r>
        <w:t xml:space="preserve"> </w:t>
      </w:r>
      <w:proofErr w:type="spellStart"/>
      <w:r>
        <w:t>Mahliho</w:t>
      </w:r>
      <w:proofErr w:type="spellEnd"/>
      <w:r>
        <w:t xml:space="preserve"> </w:t>
      </w:r>
      <w:proofErr w:type="spellStart"/>
      <w:r>
        <w:t>Gomese</w:t>
      </w:r>
      <w:proofErr w:type="spellEnd"/>
      <w:r>
        <w:t xml:space="preserve">, který byl v roce 2010 propuštěn ze severokorejského vězení díky zásahu bývalého amerického prezidenta Jimmyho </w:t>
      </w:r>
      <w:proofErr w:type="spellStart"/>
      <w:r>
        <w:t>Cartera</w:t>
      </w:r>
      <w:proofErr w:type="spellEnd"/>
      <w:r>
        <w:t>. O víkendu zahynul za nejasných okolností u San Diega v Kalifornii. Policista jej našel hořícího na opuštěném místě. Snažil se mu pomoci, ale přivolaní záchranáři mohli jen konstatovat smrt.</w:t>
      </w:r>
    </w:p>
    <w:p w:rsidR="00331F0A" w:rsidRDefault="00331F0A" w:rsidP="00331F0A"/>
    <w:p w:rsidR="00331F0A" w:rsidRDefault="00331F0A" w:rsidP="00331F0A">
      <w:r>
        <w:t>Policie zjišťuje, zda šlo o nešťastnou nehodu, anebo o sebevraždu, uvedla agentura AFP. Nemá podezření, že by byl muž zavražděn.</w:t>
      </w:r>
    </w:p>
    <w:p w:rsidR="00331F0A" w:rsidRDefault="00331F0A" w:rsidP="00331F0A">
      <w:r>
        <w:t xml:space="preserve">Americký učitel </w:t>
      </w:r>
      <w:proofErr w:type="spellStart"/>
      <w:r>
        <w:t>Aijalon</w:t>
      </w:r>
      <w:proofErr w:type="spellEnd"/>
      <w:r>
        <w:t xml:space="preserve"> </w:t>
      </w:r>
      <w:proofErr w:type="spellStart"/>
      <w:r>
        <w:t>Mahli</w:t>
      </w:r>
      <w:proofErr w:type="spellEnd"/>
      <w:r>
        <w:t xml:space="preserve"> </w:t>
      </w:r>
      <w:proofErr w:type="spellStart"/>
      <w:r>
        <w:t>Gomes</w:t>
      </w:r>
      <w:proofErr w:type="spellEnd"/>
      <w:r>
        <w:t xml:space="preserve"> byl v KLDR odsouzen k osmi letům nucených prací za ilegální vstup na území KLDR. V srpnu 2010 přiletěl do Pchjongjangu exprezident Jimmy </w:t>
      </w:r>
      <w:proofErr w:type="spellStart"/>
      <w:r>
        <w:t>Carter</w:t>
      </w:r>
      <w:proofErr w:type="spellEnd"/>
      <w:r>
        <w:t xml:space="preserve">, který vymohl jeho propuštění. Na exprezidentovu přímluvu dostal milost a po osmi měsících věznění směl odletět do vlasti spolu s </w:t>
      </w:r>
      <w:proofErr w:type="spellStart"/>
      <w:r>
        <w:t>Carterem</w:t>
      </w:r>
      <w:proofErr w:type="spellEnd"/>
      <w:r>
        <w:t xml:space="preserve">. </w:t>
      </w:r>
      <w:proofErr w:type="spellStart"/>
      <w:r>
        <w:t>Gomes</w:t>
      </w:r>
      <w:proofErr w:type="spellEnd"/>
      <w:r>
        <w:t xml:space="preserve"> se o měsíc dříve pokusil o sebevraždu.</w:t>
      </w:r>
    </w:p>
    <w:p w:rsidR="00331F0A" w:rsidRDefault="00331F0A" w:rsidP="00331F0A">
      <w:r>
        <w:t xml:space="preserve">O zážitcích ze severokorejského vězení sepsal knihu, která v roce 2015 vyšla pod názvem </w:t>
      </w:r>
      <w:proofErr w:type="spellStart"/>
      <w:r>
        <w:t>Violence</w:t>
      </w:r>
      <w:proofErr w:type="spellEnd"/>
      <w:r>
        <w:t xml:space="preserve"> and Humanity. V témže roce v interview připustil, že i po letech trpěl úzkostí a žil v odloučení od světa.</w:t>
      </w:r>
    </w:p>
    <w:p w:rsidR="00331F0A" w:rsidRDefault="00331F0A" w:rsidP="00331F0A"/>
    <w:p w:rsidR="00331F0A" w:rsidRDefault="00331F0A" w:rsidP="00331F0A">
      <w:r>
        <w:t>AFP připomněla případ jiného Američana, který spáchal sebevraždu v roce 1996 po návratu do vlasti z KLDR, kde byl tři měsíce vězněn. Do Severní Koreje doplaval nahý a opilý, protože se vsadil s kamarádem. Odsouzen byl za špionáž, než se dostal na svobodu díky zásahu jednoho z členů Kongresu USA.</w:t>
      </w:r>
    </w:p>
    <w:p w:rsidR="00612854" w:rsidRDefault="00612854" w:rsidP="00612854">
      <w:bookmarkStart w:id="0" w:name="_GoBack"/>
      <w:bookmarkEnd w:id="0"/>
    </w:p>
    <w:sectPr w:rsidR="00612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54"/>
    <w:rsid w:val="0017125B"/>
    <w:rsid w:val="001F61E6"/>
    <w:rsid w:val="00331F0A"/>
    <w:rsid w:val="00612854"/>
    <w:rsid w:val="008514E1"/>
    <w:rsid w:val="00B11A48"/>
    <w:rsid w:val="00EC50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88DEE-EB08-451B-859A-9AD2FF37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124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769">
          <w:marLeft w:val="0"/>
          <w:marRight w:val="0"/>
          <w:marTop w:val="0"/>
          <w:marBottom w:val="0"/>
          <w:divBdr>
            <w:top w:val="none" w:sz="0" w:space="0" w:color="auto"/>
            <w:left w:val="none" w:sz="0" w:space="0" w:color="auto"/>
            <w:bottom w:val="single" w:sz="6" w:space="0" w:color="E7E7E7"/>
            <w:right w:val="none" w:sz="0" w:space="0" w:color="auto"/>
          </w:divBdr>
          <w:divsChild>
            <w:div w:id="1784109913">
              <w:marLeft w:val="0"/>
              <w:marRight w:val="0"/>
              <w:marTop w:val="0"/>
              <w:marBottom w:val="0"/>
              <w:divBdr>
                <w:top w:val="none" w:sz="0" w:space="0" w:color="auto"/>
                <w:left w:val="none" w:sz="0" w:space="0" w:color="auto"/>
                <w:bottom w:val="none" w:sz="0" w:space="0" w:color="auto"/>
                <w:right w:val="none" w:sz="0" w:space="0" w:color="auto"/>
              </w:divBdr>
              <w:divsChild>
                <w:div w:id="1507017286">
                  <w:marLeft w:val="150"/>
                  <w:marRight w:val="135"/>
                  <w:marTop w:val="0"/>
                  <w:marBottom w:val="0"/>
                  <w:divBdr>
                    <w:top w:val="none" w:sz="0" w:space="0" w:color="auto"/>
                    <w:left w:val="none" w:sz="0" w:space="0" w:color="auto"/>
                    <w:bottom w:val="none" w:sz="0" w:space="0" w:color="auto"/>
                    <w:right w:val="none" w:sz="0" w:space="0" w:color="auto"/>
                  </w:divBdr>
                  <w:divsChild>
                    <w:div w:id="1845322941">
                      <w:marLeft w:val="0"/>
                      <w:marRight w:val="0"/>
                      <w:marTop w:val="0"/>
                      <w:marBottom w:val="0"/>
                      <w:divBdr>
                        <w:top w:val="none" w:sz="0" w:space="0" w:color="auto"/>
                        <w:left w:val="none" w:sz="0" w:space="0" w:color="auto"/>
                        <w:bottom w:val="none" w:sz="0" w:space="0" w:color="auto"/>
                        <w:right w:val="none" w:sz="0" w:space="0" w:color="auto"/>
                      </w:divBdr>
                      <w:divsChild>
                        <w:div w:id="1923878626">
                          <w:marLeft w:val="0"/>
                          <w:marRight w:val="0"/>
                          <w:marTop w:val="0"/>
                          <w:marBottom w:val="0"/>
                          <w:divBdr>
                            <w:top w:val="none" w:sz="0" w:space="0" w:color="auto"/>
                            <w:left w:val="none" w:sz="0" w:space="0" w:color="auto"/>
                            <w:bottom w:val="none" w:sz="0" w:space="0" w:color="auto"/>
                            <w:right w:val="none" w:sz="0" w:space="0" w:color="auto"/>
                          </w:divBdr>
                          <w:divsChild>
                            <w:div w:id="18879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1009">
                  <w:marLeft w:val="15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sChild>
                        <w:div w:id="948202865">
                          <w:marLeft w:val="0"/>
                          <w:marRight w:val="0"/>
                          <w:marTop w:val="0"/>
                          <w:marBottom w:val="0"/>
                          <w:divBdr>
                            <w:top w:val="none" w:sz="0" w:space="0" w:color="auto"/>
                            <w:left w:val="none" w:sz="0" w:space="0" w:color="auto"/>
                            <w:bottom w:val="none" w:sz="0" w:space="0" w:color="auto"/>
                            <w:right w:val="none" w:sz="0" w:space="0" w:color="auto"/>
                          </w:divBdr>
                          <w:divsChild>
                            <w:div w:id="691759869">
                              <w:marLeft w:val="0"/>
                              <w:marRight w:val="0"/>
                              <w:marTop w:val="0"/>
                              <w:marBottom w:val="0"/>
                              <w:divBdr>
                                <w:top w:val="none" w:sz="0" w:space="0" w:color="auto"/>
                                <w:left w:val="none" w:sz="0" w:space="0" w:color="auto"/>
                                <w:bottom w:val="none" w:sz="0" w:space="0" w:color="auto"/>
                                <w:right w:val="none" w:sz="0" w:space="0" w:color="auto"/>
                              </w:divBdr>
                              <w:divsChild>
                                <w:div w:id="132211346">
                                  <w:marLeft w:val="0"/>
                                  <w:marRight w:val="0"/>
                                  <w:marTop w:val="0"/>
                                  <w:marBottom w:val="0"/>
                                  <w:divBdr>
                                    <w:top w:val="none" w:sz="0" w:space="0" w:color="auto"/>
                                    <w:left w:val="none" w:sz="0" w:space="0" w:color="auto"/>
                                    <w:bottom w:val="none" w:sz="0" w:space="0" w:color="auto"/>
                                    <w:right w:val="none" w:sz="0" w:space="0" w:color="auto"/>
                                  </w:divBdr>
                                </w:div>
                              </w:divsChild>
                            </w:div>
                            <w:div w:id="1467432182">
                              <w:marLeft w:val="0"/>
                              <w:marRight w:val="0"/>
                              <w:marTop w:val="0"/>
                              <w:marBottom w:val="0"/>
                              <w:divBdr>
                                <w:top w:val="single" w:sz="24" w:space="7" w:color="E7E7E7"/>
                                <w:left w:val="none" w:sz="0" w:space="0" w:color="auto"/>
                                <w:bottom w:val="none" w:sz="0" w:space="0" w:color="auto"/>
                                <w:right w:val="none" w:sz="0" w:space="0" w:color="auto"/>
                              </w:divBdr>
                              <w:divsChild>
                                <w:div w:id="256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2954">
                          <w:marLeft w:val="0"/>
                          <w:marRight w:val="0"/>
                          <w:marTop w:val="0"/>
                          <w:marBottom w:val="0"/>
                          <w:divBdr>
                            <w:top w:val="none" w:sz="0" w:space="0" w:color="auto"/>
                            <w:left w:val="none" w:sz="0" w:space="0" w:color="auto"/>
                            <w:bottom w:val="none" w:sz="0" w:space="0" w:color="auto"/>
                            <w:right w:val="none" w:sz="0" w:space="0" w:color="auto"/>
                          </w:divBdr>
                          <w:divsChild>
                            <w:div w:id="5575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2672</Words>
  <Characters>15770</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 Michal</dc:creator>
  <cp:keywords/>
  <dc:description/>
  <cp:lastModifiedBy>Moc Michal</cp:lastModifiedBy>
  <cp:revision>4</cp:revision>
  <dcterms:created xsi:type="dcterms:W3CDTF">2017-11-23T09:02:00Z</dcterms:created>
  <dcterms:modified xsi:type="dcterms:W3CDTF">2017-11-23T09:25:00Z</dcterms:modified>
</cp:coreProperties>
</file>