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Logické funkce – impulsové vyjádření základních kombinačních funkcí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základní principy číslicové techniky, základní logické funkce. Věnujte pozornost zejména Booleově algebře, dále De Morganovým zákonům.</w:t>
      </w:r>
    </w:p>
    <w:p>
      <w:pPr>
        <w:pStyle w:val="ListParagraph"/>
        <w:numPr>
          <w:ilvl w:val="0"/>
          <w:numId w:val="1"/>
        </w:numPr>
        <w:rPr/>
      </w:pPr>
      <w:r>
        <w:rPr/>
        <w:t>Pomocí logických funkcí NOR a NAND navrhněte (v rámci domácí přípravy) zapojení základních logických funkcí OR, NOR, AND, NAND a NOT.</w:t>
      </w:r>
    </w:p>
    <w:p>
      <w:pPr>
        <w:pStyle w:val="ListParagraph"/>
        <w:numPr>
          <w:ilvl w:val="0"/>
          <w:numId w:val="1"/>
        </w:numPr>
        <w:rPr/>
      </w:pPr>
      <w:r>
        <w:rPr/>
        <w:t>Navrhněte (v rámci domácí přípravy) logickou funkci zabezpečovacího zařízení pro hlídání dveří a okna objektu. Je-li zařízení zapnuto, dojde při otevření okna nebo dveří - případně současného otevření obojího - k poplachu.</w:t>
      </w:r>
    </w:p>
    <w:p>
      <w:pPr>
        <w:pStyle w:val="ListParagraph"/>
        <w:numPr>
          <w:ilvl w:val="0"/>
          <w:numId w:val="1"/>
        </w:numPr>
        <w:rPr/>
      </w:pPr>
      <w:r>
        <w:rPr/>
        <w:t>Navrhněte (v rámci domácí přípravy) logickou funkci signalizace provozu trojice ventilátorů v dopravním tunelu. K vyhlášení poplachu má dojít tehdy, pokud jsou v provozu méně než 2 ventilátory.</w:t>
      </w:r>
    </w:p>
    <w:p>
      <w:pPr>
        <w:pStyle w:val="ListParagraph"/>
        <w:numPr>
          <w:ilvl w:val="0"/>
          <w:numId w:val="1"/>
        </w:numPr>
        <w:rPr/>
      </w:pPr>
      <w:r>
        <w:rPr/>
        <w:t>Navrhněte (v rámci domácí přípravy) logické funkce pro signalizaci chodů trojice strojů v dílně podle níže uvedených podmínek (viz dále v protokolu).</w:t>
      </w:r>
    </w:p>
    <w:p>
      <w:pPr>
        <w:pStyle w:val="ListParagraph"/>
        <w:numPr>
          <w:ilvl w:val="0"/>
          <w:numId w:val="1"/>
        </w:numPr>
        <w:rPr/>
      </w:pPr>
      <w:r>
        <w:rPr/>
        <w:t>Ověřte měřením na stavebnici Dominoputer základní kombinační funkce členů AND, NAND, OR, NOR, NOT, XOR, XNOR.</w:t>
      </w:r>
    </w:p>
    <w:p>
      <w:pPr>
        <w:pStyle w:val="ListParagraph"/>
        <w:numPr>
          <w:ilvl w:val="0"/>
          <w:numId w:val="1"/>
        </w:numPr>
        <w:rPr/>
      </w:pPr>
      <w:r>
        <w:rPr/>
        <w:t>Sestavte pravdivostní tabulky funkcí a srovnejte je s impulsním vyjádřením.</w:t>
      </w:r>
    </w:p>
    <w:p>
      <w:pPr>
        <w:pStyle w:val="ListParagraph"/>
        <w:numPr>
          <w:ilvl w:val="0"/>
          <w:numId w:val="1"/>
        </w:numPr>
        <w:rPr/>
      </w:pPr>
      <w:r>
        <w:rPr/>
        <w:t>Pomocí logických funkcí NOR a NAND realizujte navržená zapojení základních logických funkcí OR, NOR, AND, NAND a NOT, ověřte jejich funkci podle pravdivostní tabulky.</w:t>
      </w:r>
    </w:p>
    <w:p>
      <w:pPr>
        <w:pStyle w:val="ListParagraph"/>
        <w:numPr>
          <w:ilvl w:val="0"/>
          <w:numId w:val="1"/>
        </w:numPr>
        <w:rPr/>
      </w:pPr>
      <w:r>
        <w:rPr/>
        <w:t>Realizujte navrženou logickou funkci zabezpečovacího zařízení pro hlídání dveří a okna objektu, ověřte funkci.</w:t>
      </w:r>
    </w:p>
    <w:p>
      <w:pPr>
        <w:pStyle w:val="ListParagraph"/>
        <w:numPr>
          <w:ilvl w:val="0"/>
          <w:numId w:val="1"/>
        </w:numPr>
        <w:rPr/>
      </w:pPr>
      <w:r>
        <w:rPr/>
        <w:t>Realizujte logickou funkci signalizace provozu trojice ventilátorů v dopravním tunelu, ověřte funkci.</w:t>
      </w:r>
    </w:p>
    <w:p>
      <w:pPr>
        <w:pStyle w:val="ListParagraph"/>
        <w:numPr>
          <w:ilvl w:val="0"/>
          <w:numId w:val="1"/>
        </w:numPr>
        <w:rPr/>
      </w:pPr>
      <w:r>
        <w:rPr/>
        <w:t>Realizujte logické funkce pro signalizaci chodů trojice strojů v dílně, ověřte funkci navržených struktur.</w:t>
      </w:r>
    </w:p>
    <w:p>
      <w:pPr>
        <w:pStyle w:val="ListParagraph"/>
        <w:numPr>
          <w:ilvl w:val="0"/>
          <w:numId w:val="1"/>
        </w:numPr>
        <w:rPr/>
      </w:pPr>
      <w:r>
        <w:rPr/>
        <w:t>Proveďte zhodnocení a závěr měření.</w:t>
      </w:r>
    </w:p>
    <w:p>
      <w:pPr>
        <w:pStyle w:val="ListParagraph"/>
        <w:numPr>
          <w:ilvl w:val="0"/>
          <w:numId w:val="1"/>
        </w:numPr>
        <w:rPr/>
      </w:pPr>
      <w:r>
        <w:rPr/>
        <w:t>Do poznámek v závěru protokolu zpracujte výtah z katalogového listu integrovaného obvodu realizujícího každou ze zmíněných elementárních logických funkcí.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Pro úvodní výklad se někdy používá ještě starší platforma kontaktní logiky. Její výhodou je názornost, nevýhodou je složitá realizace složitějších logických funkcí, než je logický součet, součin nebo negace.</w:t>
      </w:r>
    </w:p>
    <w:p>
      <w:pPr>
        <w:pStyle w:val="Normal"/>
        <w:rPr/>
      </w:pPr>
      <w:r>
        <w:rPr/>
        <w:t>Pro realizaci složitějších logických funkcí můžeme využít například integrovanou logiku (způsob realizace závisí na požadavcích: obvody CMOS mají minimální spotřebu, obvody TTL jsou méně náchylné k poškození). Základní funkce jsou realizovány v jednotlivých integrovaných obvodech vždy v několika exemplářích (dvouvstupová hradla po čtyřech, třívstupová po třech a čtyřvstupová po dvou, aby byly využity vývody z pouzdra integrovaného obvodu – typicky 14 vývodů).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 dnešní době se hojně využívají pro realizaci logických funkcí mikroprocesory, programovatelné automaty, případně programovatelná pole. Princip návrhu logické funkce se však nemění, neboť na počátku realizace stojí stále tentýž úkol: Slovní zadání (např. od zákazníka), které je často neurčitě mlhavé, převést do jednoznačné a technicky realizovatelné formy. Jednotlivé platformy sice ovlivňují způsob návrhu, ale až ve stadiu definitivního přiřazení k řešenému problému.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Postup návrhu logické funkce</w:t>
      </w:r>
    </w:p>
    <w:p>
      <w:pPr>
        <w:pStyle w:val="ListParagraph"/>
        <w:numPr>
          <w:ilvl w:val="0"/>
          <w:numId w:val="6"/>
        </w:numPr>
        <w:rPr/>
      </w:pPr>
      <w:r>
        <w:rPr/>
        <w:t>Zjištění nutného počtu vstupů a výstupů ze zadání, jejich pojmenování.</w:t>
      </w:r>
    </w:p>
    <w:p>
      <w:pPr>
        <w:pStyle w:val="ListParagraph"/>
        <w:numPr>
          <w:ilvl w:val="0"/>
          <w:numId w:val="6"/>
        </w:numPr>
        <w:rPr/>
      </w:pPr>
      <w:r>
        <w:rPr/>
        <w:t>Nalezení logických funkcí svazující jednotlivé výstupy s příslušnými vstupy (formou pravdivostní tabulky apod.).</w:t>
      </w:r>
    </w:p>
    <w:p>
      <w:pPr>
        <w:pStyle w:val="ListParagraph"/>
        <w:numPr>
          <w:ilvl w:val="0"/>
          <w:numId w:val="6"/>
        </w:numPr>
        <w:rPr/>
      </w:pPr>
      <w:r>
        <w:rPr/>
        <w:t>Výpis jednotlivých logických funkcí a jejich zjednodušení (pro zjednodušení můžeme použít zákony Booleovy algebry, De Morganovy zákony, případně Karnaughovy (nebo méně často Svobodovy) mapy apod.</w:t>
      </w:r>
    </w:p>
    <w:p>
      <w:pPr>
        <w:pStyle w:val="ListParagraph"/>
        <w:numPr>
          <w:ilvl w:val="0"/>
          <w:numId w:val="6"/>
        </w:numPr>
        <w:rPr/>
      </w:pPr>
      <w:r>
        <w:rPr/>
        <w:t>Výstupem z těchto operací může být matematicky nejjednodušší funkce, ta ale v některých platformách nemusí být nejlevnější realizací daného funkčního bloku splňující zadání. Další úpravy jsou již tedy závislé na platformě, s níž hodláme funkční blok realizovat.</w:t>
      </w:r>
    </w:p>
    <w:p>
      <w:pPr>
        <w:pStyle w:val="ListParagraph"/>
        <w:numPr>
          <w:ilvl w:val="0"/>
          <w:numId w:val="6"/>
        </w:numPr>
        <w:rPr/>
      </w:pPr>
      <w:r>
        <w:rPr/>
        <w:t>Do závěrečných poznámek zpracujte stručný výtah z katalogových listů všech integrovaných obvodů, které byly v úloze použity.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Základní logické funkce</w:t>
      </w:r>
    </w:p>
    <w:p>
      <w:pPr>
        <w:pStyle w:val="Normal"/>
        <w:rPr/>
      </w:pPr>
      <w:r>
        <w:rPr/>
        <w:t>Mezi základní logické funkce patří:</w:t>
      </w:r>
    </w:p>
    <w:p>
      <w:pPr>
        <w:pStyle w:val="ListParagraph"/>
        <w:numPr>
          <w:ilvl w:val="0"/>
          <w:numId w:val="7"/>
        </w:numPr>
        <w:rPr/>
      </w:pPr>
      <w:r>
        <w:rPr/>
        <w:t>jednovstupová funkce:</w:t>
      </w:r>
    </w:p>
    <w:p>
      <w:pPr>
        <w:pStyle w:val="ListParagraph"/>
        <w:numPr>
          <w:ilvl w:val="1"/>
          <w:numId w:val="7"/>
        </w:numPr>
        <w:rPr/>
      </w:pPr>
      <w:r>
        <w:rPr/>
        <w:t>negace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</m:oMath>
      </m:oMathPara>
    </w:p>
    <w:p>
      <w:pPr>
        <w:pStyle w:val="ListParagraph"/>
        <w:numPr>
          <w:ilvl w:val="0"/>
          <w:numId w:val="7"/>
        </w:numPr>
        <w:rPr/>
      </w:pPr>
      <w:r>
        <w:rPr/>
        <w:t>vícevstupové funkce:</w:t>
      </w:r>
    </w:p>
    <w:p>
      <w:pPr>
        <w:pStyle w:val="ListParagraph"/>
        <w:numPr>
          <w:ilvl w:val="1"/>
          <w:numId w:val="7"/>
        </w:numPr>
        <w:rPr/>
      </w:pPr>
      <w:r>
        <w:rPr/>
        <w:t>logický součin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logický součet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exkluzivní logický součet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∗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negovaný logický součin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+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negovaný logický součet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∗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negovaný exkluzivní logický součet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Li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⊕</m:t>
              </m:r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∗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</m:oMath>
      </m:oMathPara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680710" cy="1943100"/>
            <wp:effectExtent l="0" t="0" r="0" b="0"/>
            <wp:docPr id="1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Schématické značky pro základní logické funkce</w:t>
      </w:r>
    </w:p>
    <w:p>
      <w:pPr>
        <w:pStyle w:val="Normal"/>
        <w:rPr/>
      </w:pPr>
      <w:r>
        <w:rPr/>
        <w:t>Výše uvedené schématické značky znázorňují dvouvstupová hradla (s výjimkou funkce NOT, která je unární) realizují tedy binární funkce s logickými proměnnými A a B. Pod značkou je pak uvedeno dvojčíslí symbolizující část názvu integrovaného obvodu z logiky TTL řady MHxxxx ve všech jejích provedeních.</w:t>
      </w:r>
    </w:p>
    <w:p>
      <w:pPr>
        <w:pStyle w:val="Heading2"/>
        <w:rPr/>
      </w:pPr>
      <w:r>
        <w:rPr/>
        <w:t>Schéma zapojení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33190" cy="1581150"/>
            <wp:effectExtent l="0" t="0" r="0" b="0"/>
            <wp:docPr id="2" name="Obrázek 6" descr="ObecSchemaLab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6" descr="ObecSchemaLabCT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Obecné schéma laboratorních úloh z číslicové techniky s použitím stavebnice Dominoputer</w:t>
      </w:r>
    </w:p>
    <w:p>
      <w:pPr>
        <w:pStyle w:val="Normal"/>
        <w:rPr/>
      </w:pPr>
      <w:r>
        <w:rPr/>
        <w:t>Část dalších úloh (vycházejících z číslicové techniky) bude využívat tohoto schématu: Jako zdroj logického signálu bude v některých případech sloužit modul „Logic Selector“ ze stavebnice Dominoputer, pro detekci výstupních stavů budeme používat logickou sondu „Logic Probe“ z téže stavebnice. Mezi těmito bloky budeme pomocí dalších modulů realizovat různé logické funkce, různé kombinační a později i sekvenční obvody.</w:t>
      </w:r>
    </w:p>
    <w:p>
      <w:pPr>
        <w:pStyle w:val="Heading2"/>
        <w:rPr/>
      </w:pPr>
      <w:r>
        <w:rPr/>
        <w:t>Postup měření</w:t>
      </w:r>
    </w:p>
    <w:p>
      <w:pPr>
        <w:pStyle w:val="Heading3"/>
        <w:rPr/>
      </w:pPr>
      <w:r>
        <w:rPr/>
        <w:t>Ověření základních logických funkcí</w:t>
      </w:r>
    </w:p>
    <w:p>
      <w:pPr>
        <w:pStyle w:val="ListParagraph"/>
        <w:numPr>
          <w:ilvl w:val="0"/>
          <w:numId w:val="2"/>
        </w:numPr>
        <w:rPr/>
      </w:pPr>
      <w:r>
        <w:rPr/>
        <w:t>Vybereme potřebné moduly a sestavíme požadované funkce dle obecného schématu.</w:t>
      </w:r>
    </w:p>
    <w:p>
      <w:pPr>
        <w:pStyle w:val="ListParagraph"/>
        <w:numPr>
          <w:ilvl w:val="0"/>
          <w:numId w:val="2"/>
        </w:numPr>
        <w:rPr/>
      </w:pPr>
      <w:r>
        <w:rPr/>
        <w:t>V modulu Log Analyzator + Generator programu RC2000 spustíme signál ze souboru „dig vystup AB.dio“. (Vstupní signály A i B připojíme ke vstupům hradel jednotlivých typů; výstupy hradel připojíme k digitálním vstupům A/D datové jednotce)</w:t>
      </w:r>
    </w:p>
    <w:p>
      <w:pPr>
        <w:pStyle w:val="ListParagraph"/>
        <w:numPr>
          <w:ilvl w:val="0"/>
          <w:numId w:val="2"/>
        </w:numPr>
        <w:rPr/>
      </w:pPr>
      <w:r>
        <w:rPr/>
        <w:t>Zaznamenáme grafické závislosti výstupů na vstupních signálech pro sadu funkcí, doporučuje se vypsat v grafu legendu, graf poté exportujeme všeobecně známým způsobem. (V následném zpracování protokolu pak zapracujeme legendu z grafických dat do příslušné tabulky.)</w:t>
      </w:r>
    </w:p>
    <w:p>
      <w:pPr>
        <w:pStyle w:val="ListParagraph"/>
        <w:numPr>
          <w:ilvl w:val="0"/>
          <w:numId w:val="2"/>
        </w:numPr>
        <w:rPr/>
      </w:pPr>
      <w:r>
        <w:rPr/>
        <w:t>Impulsní vyjádření pro jednotlivé funkce srovnáváme s pravdivostní tabulkou.</w:t>
      </w:r>
    </w:p>
    <w:p>
      <w:pPr>
        <w:pStyle w:val="ListParagraph"/>
        <w:numPr>
          <w:ilvl w:val="0"/>
          <w:numId w:val="2"/>
        </w:numPr>
        <w:rPr/>
      </w:pPr>
      <w:r>
        <w:rPr/>
        <w:t>Případné nesrovnalosti komentujeme v závěru.</w:t>
      </w:r>
    </w:p>
    <w:p>
      <w:pPr>
        <w:pStyle w:val="Heading3"/>
        <w:rPr/>
      </w:pPr>
      <w:r>
        <w:rPr/>
        <w:t>Ověření navržených logických funkcí</w:t>
      </w:r>
    </w:p>
    <w:p>
      <w:pPr>
        <w:pStyle w:val="ListParagraph"/>
        <w:numPr>
          <w:ilvl w:val="0"/>
          <w:numId w:val="8"/>
        </w:numPr>
        <w:rPr/>
      </w:pPr>
      <w:r>
        <w:rPr/>
        <w:t>Prověříme funkčnost hradel potřebných k realizaci návrhu. Jako zdroj logických signálů používáme modul „Logic Selector“, pro detekci výstupních signálů používáme logickou sondu „Logic Probe“.</w:t>
      </w:r>
    </w:p>
    <w:p>
      <w:pPr>
        <w:pStyle w:val="ListParagraph"/>
        <w:numPr>
          <w:ilvl w:val="0"/>
          <w:numId w:val="8"/>
        </w:numPr>
        <w:rPr/>
      </w:pPr>
      <w:r>
        <w:rPr/>
        <w:t>Sestavujeme postupně v rámci domácí přípravy vypracované návrhy řešení jednotlivých úloh a ověřujeme jejich funkci.</w:t>
      </w:r>
    </w:p>
    <w:p>
      <w:pPr>
        <w:pStyle w:val="ListParagraph"/>
        <w:numPr>
          <w:ilvl w:val="0"/>
          <w:numId w:val="8"/>
        </w:numPr>
        <w:rPr/>
      </w:pPr>
      <w:r>
        <w:rPr/>
        <w:t>Zaznamenáváme detailně zejména nesrovnalosti mezi realizovanou a zamýšlenou funkcí. Vše potom zhodnotíme v závěru.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3"/>
        </w:numPr>
        <w:rPr/>
      </w:pPr>
      <w:r>
        <w:rPr/>
        <w:t>Co je to logický zisk hradla?</w:t>
      </w:r>
    </w:p>
    <w:p>
      <w:pPr>
        <w:pStyle w:val="ListParagraph"/>
        <w:numPr>
          <w:ilvl w:val="0"/>
          <w:numId w:val="3"/>
        </w:numPr>
        <w:rPr/>
      </w:pPr>
      <w:r>
        <w:rPr/>
        <w:t>Srovnejte vlastnosti CMOS, ECTL (někdy také označované ECL) a TTL logiky.</w:t>
      </w:r>
    </w:p>
    <w:p>
      <w:pPr>
        <w:pStyle w:val="ListParagraph"/>
        <w:numPr>
          <w:ilvl w:val="0"/>
          <w:numId w:val="3"/>
        </w:numPr>
        <w:rPr/>
      </w:pPr>
      <w:r>
        <w:rPr/>
        <w:t>Vypište zákony Booleovy algebry.</w:t>
      </w:r>
    </w:p>
    <w:p>
      <w:pPr>
        <w:pStyle w:val="ListParagraph"/>
        <w:numPr>
          <w:ilvl w:val="0"/>
          <w:numId w:val="3"/>
        </w:numPr>
        <w:rPr/>
      </w:pPr>
      <w:r>
        <w:rPr/>
        <w:t>Co říkají De Morganovy zákony?</w:t>
      </w:r>
    </w:p>
    <w:p>
      <w:pPr>
        <w:pStyle w:val="ListParagraph"/>
        <w:numPr>
          <w:ilvl w:val="0"/>
          <w:numId w:val="3"/>
        </w:numPr>
        <w:rPr/>
      </w:pPr>
      <w:r>
        <w:rPr/>
        <w:t>Co je to „hazard“ (statický, dynamický)?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Tabulky naměřených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Pravdivostní tabulka základních logických funkcí (ověření funkce hradel)</w:t>
      </w:r>
    </w:p>
    <w:tbl>
      <w:tblPr>
        <w:tblW w:w="9043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97"/>
        <w:gridCol w:w="995"/>
        <w:gridCol w:w="1006"/>
        <w:gridCol w:w="1011"/>
        <w:gridCol w:w="1002"/>
        <w:gridCol w:w="1008"/>
        <w:gridCol w:w="1006"/>
        <w:gridCol w:w="1006"/>
        <w:gridCol w:w="1011"/>
      </w:tblGrid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NAND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XOR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XNOR</w:t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Výpočty, návrhy a odvození</w:t>
      </w:r>
    </w:p>
    <w:p>
      <w:pPr>
        <w:pStyle w:val="Heading3"/>
        <w:rPr/>
      </w:pPr>
      <w:r>
        <w:rPr/>
        <w:t>Návrh realizace základních funkcí vybraným typem hradel</w:t>
      </w:r>
    </w:p>
    <w:p>
      <w:pPr>
        <w:pStyle w:val="Normal"/>
        <w:rPr/>
      </w:pPr>
      <w:r>
        <w:rPr/>
        <w:t>Nakreslete (narýsujte) schéma realizující základní funkce pomocí jednoho vybraného typu hradel.</w:t>
      </w:r>
    </w:p>
    <w:p>
      <w:pPr>
        <w:pStyle w:val="Heading4"/>
        <w:rPr/>
      </w:pPr>
      <w:r>
        <w:rPr/>
        <w:t>pomocí NOR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990725"/>
            <wp:effectExtent l="0" t="0" r="0" b="0"/>
            <wp:wrapSquare wrapText="largest"/>
            <wp:docPr id="3" name="Obráze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Návrh funkce OR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04390"/>
            <wp:effectExtent l="0" t="0" r="0" b="0"/>
            <wp:wrapSquare wrapText="largest"/>
            <wp:docPr id="4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Návrh funkce NOR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85770"/>
            <wp:effectExtent l="0" t="0" r="0" b="0"/>
            <wp:wrapSquare wrapText="largest"/>
            <wp:docPr id="5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Návrh funkce AND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15565"/>
            <wp:effectExtent l="0" t="0" r="0" b="0"/>
            <wp:wrapSquare wrapText="largest"/>
            <wp:docPr id="6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Návrh funkce NAND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429385"/>
            <wp:effectExtent l="0" t="0" r="0" b="0"/>
            <wp:wrapSquare wrapText="largest"/>
            <wp:docPr id="7" name="Obráze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Návrh funkce NOT</w:t>
      </w:r>
    </w:p>
    <w:p>
      <w:pPr>
        <w:pStyle w:val="Normal"/>
        <w:jc w:val="center"/>
        <w:rPr/>
      </w:pPr>
      <w:r>
        <w:rPr/>
      </w:r>
    </w:p>
    <w:p>
      <w:pPr>
        <w:pStyle w:val="Heading4"/>
        <w:rPr/>
      </w:pPr>
      <w:r>
        <w:rPr/>
        <w:t>pomocí NAND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764665"/>
            <wp:effectExtent l="0" t="0" r="0" b="0"/>
            <wp:wrapSquare wrapText="largest"/>
            <wp:docPr id="8" name="Obrázek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Návrh funkce OR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16710"/>
            <wp:effectExtent l="0" t="0" r="0" b="0"/>
            <wp:wrapSquare wrapText="largest"/>
            <wp:docPr id="9" name="Obrázek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Návrh funkce NOR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10435"/>
            <wp:effectExtent l="0" t="0" r="0" b="0"/>
            <wp:wrapSquare wrapText="largest"/>
            <wp:docPr id="10" name="Obrázek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Návrh funkce AND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68780"/>
            <wp:effectExtent l="0" t="0" r="0" b="0"/>
            <wp:wrapSquare wrapText="largest"/>
            <wp:docPr id="11" name="Obrázek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Návrh funkce NAND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429385"/>
            <wp:effectExtent l="0" t="0" r="0" b="0"/>
            <wp:wrapSquare wrapText="largest"/>
            <wp:docPr id="12" name="Obrázek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Návrh funkce NOT</w:t>
      </w:r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Návrh logické funkce</w:t>
      </w:r>
    </w:p>
    <w:p>
      <w:pPr>
        <w:pStyle w:val="Heading4"/>
        <w:rPr/>
      </w:pPr>
      <w:r>
        <w:rPr/>
        <w:t>Zabezpečení objektu</w:t>
      </w:r>
    </w:p>
    <w:p>
      <w:pPr>
        <w:pStyle w:val="ListParagraph"/>
        <w:numPr>
          <w:ilvl w:val="0"/>
          <w:numId w:val="9"/>
        </w:numPr>
        <w:rPr/>
      </w:pPr>
      <w:r>
        <w:rPr/>
        <w:t>Specifikace a pojmenování proměnných:</w:t>
      </w:r>
    </w:p>
    <w:p>
      <w:pPr>
        <w:pStyle w:val="Normal"/>
        <w:rPr/>
      </w:pPr>
      <w:r>
        <w:rPr/>
        <w:t>Stav hlídacího systému (A) → 0 = vypnuto; 1 = zapnuto</w:t>
      </w:r>
    </w:p>
    <w:p>
      <w:pPr>
        <w:pStyle w:val="Normal"/>
        <w:rPr/>
      </w:pPr>
      <w:r>
        <w:rPr/>
        <w:t>Stav okna (B) → 0 = zavřeno; 1 = otevřeno</w:t>
      </w:r>
    </w:p>
    <w:p>
      <w:pPr>
        <w:pStyle w:val="Normal"/>
        <w:rPr/>
      </w:pPr>
      <w:r>
        <w:rPr/>
        <w:t>Stav dveří (C) → 0 = zavřeno; 1 = otevřeno</w:t>
      </w:r>
    </w:p>
    <w:p>
      <w:pPr>
        <w:pStyle w:val="Normal"/>
        <w:rPr/>
      </w:pPr>
      <w:r>
        <w:rPr/>
        <w:t>Stav poplachu (Y) → 0 = vypnuto; 1 = zapnuto</w:t>
      </w:r>
    </w:p>
    <w:p>
      <w:pPr>
        <w:pStyle w:val="ListParagraph"/>
        <w:numPr>
          <w:ilvl w:val="0"/>
          <w:numId w:val="9"/>
        </w:numPr>
        <w:rPr/>
      </w:pPr>
      <w:r>
        <w:rPr/>
        <w:t>Sestavení logických funkcí – logické rovnice: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AB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C</m:t>
              </m:r>
            </m:e>
          </m:ba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ABC</m:t>
          </m:r>
        </m:oMath>
      </m:oMathPara>
    </w:p>
    <w:p>
      <w:pPr>
        <w:pStyle w:val="ListParagraph"/>
        <w:numPr>
          <w:ilvl w:val="0"/>
          <w:numId w:val="9"/>
        </w:numPr>
        <w:rPr/>
      </w:pPr>
      <w:r>
        <w:rPr/>
        <w:t>Zjednodušení sestavené funkce: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AB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ABC</m:t>
              </m: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AC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AB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AC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AB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AB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AC</m:t>
              </m:r>
            </m:e>
          </m:eqArr>
        </m:oMath>
      </m:oMathPara>
    </w:p>
    <w:p>
      <w:pPr>
        <w:pStyle w:val="ListParagraph"/>
        <w:numPr>
          <w:ilvl w:val="0"/>
          <w:numId w:val="9"/>
        </w:numPr>
        <w:rPr/>
      </w:pPr>
      <w:r>
        <w:rPr/>
        <w:t>Zjednodušené logické funkce: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AC</m:t>
          </m:r>
        </m:oMath>
      </m:oMathPara>
      <w:r>
        <w:br w:type="page"/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/>
      </w:pPr>
      <w:r>
        <w:rPr/>
        <w:t>Návrhy jejich realizace:</w:t>
      </w:r>
    </w:p>
    <w:p>
      <w:pPr>
        <w:pStyle w:val="ListParagraph"/>
        <w:numPr>
          <w:ilvl w:val="0"/>
          <w:numId w:val="9"/>
        </w:numPr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21230"/>
            <wp:effectExtent l="0" t="0" r="0" b="0"/>
            <wp:wrapSquare wrapText="largest"/>
            <wp:docPr id="13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Náklady na realizaci jednotlivých navržených řídicích struktur: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Hradlo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Ks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Cena</w:t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OR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12,52</w:t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AND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10,73</w:t>
            </w:r>
          </w:p>
        </w:tc>
      </w:tr>
      <w:tr>
        <w:trPr/>
        <w:tc>
          <w:tcPr>
            <w:tcW w:w="604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Celkem: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23,25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Ventilace tunelu</w:t>
      </w:r>
    </w:p>
    <w:p>
      <w:pPr>
        <w:pStyle w:val="ListParagraph"/>
        <w:numPr>
          <w:ilvl w:val="0"/>
          <w:numId w:val="10"/>
        </w:numPr>
        <w:rPr/>
      </w:pPr>
      <w:r>
        <w:rPr/>
        <w:t>Specifikace a pojmenování proměnných:</w:t>
      </w:r>
    </w:p>
    <w:p>
      <w:pPr>
        <w:pStyle w:val="Normal"/>
        <w:rPr/>
      </w:pPr>
      <w:r>
        <w:rPr/>
        <w:t>Ventilátor A (A) → 0 = vypnuto; 1 = zapnuto</w:t>
      </w:r>
    </w:p>
    <w:p>
      <w:pPr>
        <w:pStyle w:val="Normal"/>
        <w:rPr/>
      </w:pPr>
      <w:r>
        <w:rPr/>
        <w:t>Ventilátor B (B) → 0 = vypnuto; 1 = zapnuto</w:t>
      </w:r>
    </w:p>
    <w:p>
      <w:pPr>
        <w:pStyle w:val="Normal"/>
        <w:rPr/>
      </w:pPr>
      <w:r>
        <w:rPr/>
        <w:t>Ventilátor C (C) → 0 = vypnuto; 1 = zapnuto</w:t>
      </w:r>
    </w:p>
    <w:p>
      <w:pPr>
        <w:pStyle w:val="Normal"/>
        <w:rPr/>
      </w:pPr>
      <w:r>
        <w:rPr/>
        <w:t>Stav poplachu (Y) → 0 = vypnuto; 1 = zapnuto</w:t>
      </w:r>
    </w:p>
    <w:p>
      <w:pPr>
        <w:pStyle w:val="ListParagraph"/>
        <w:numPr>
          <w:ilvl w:val="0"/>
          <w:numId w:val="10"/>
        </w:numPr>
        <w:rPr/>
      </w:pPr>
      <w:r>
        <w:rPr/>
        <w:t>Sestavení logických funkcí – logické rovnice: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ABC</m:t>
              </m:r>
            </m:e>
          </m:bar>
          <m:r>
            <w:rPr>
              <w:rFonts w:ascii="Cambria Math" w:hAnsi="Cambria Math"/>
            </w:rPr>
            <m:t xml:space="preserve">+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AB</m:t>
              </m:r>
            </m:e>
          </m:ba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+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B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C</m:t>
              </m:r>
            </m:e>
          </m:ba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BC</m:t>
              </m:r>
            </m:e>
          </m:bar>
        </m:oMath>
      </m:oMathPara>
    </w:p>
    <w:p>
      <w:pPr>
        <w:pStyle w:val="ListParagraph"/>
        <w:numPr>
          <w:ilvl w:val="0"/>
          <w:numId w:val="10"/>
        </w:numPr>
        <w:rPr/>
      </w:pPr>
      <w:r>
        <w:rPr/>
        <w:t>Zjednodušení sestavené funkce: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ABC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</m:e>
              </m:ba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B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</m:e>
              </m:ba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B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B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B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bar>
                </m:e>
              </m:d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bar>
                </m:e>
              </m:d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C</m:t>
              </m: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ABC</m:t>
                  </m:r>
                </m:e>
              </m:bar>
            </m:e>
          </m:eqArr>
        </m:oMath>
      </m:oMathPara>
    </w:p>
    <w:p>
      <w:pPr>
        <w:pStyle w:val="ListParagraph"/>
        <w:numPr>
          <w:ilvl w:val="0"/>
          <w:numId w:val="10"/>
        </w:numPr>
        <w:rPr/>
      </w:pPr>
      <w:r>
        <w:rPr/>
        <w:t>Zjednodušené logické funkce: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ABC</m:t>
              </m:r>
            </m:e>
          </m:bar>
        </m:oMath>
      </m:oMathPara>
      <w:r>
        <w:br w:type="page"/>
      </w:r>
    </w:p>
    <w:p>
      <w:pPr>
        <w:pStyle w:val="ListParagraph"/>
        <w:numPr>
          <w:ilvl w:val="0"/>
          <w:numId w:val="10"/>
        </w:numPr>
        <w:spacing w:before="0" w:after="200"/>
        <w:contextualSpacing/>
        <w:rPr/>
      </w:pPr>
      <w:r>
        <w:rPr/>
        <w:t>Návrhy jejich realizace:</w:t>
      </w:r>
      <w:r>
        <w:rPr/>
      </w:r>
      <m:oMath xmlns:m="http://schemas.openxmlformats.org/officeDocument/2006/math"/>
    </w:p>
    <w:p>
      <w:pPr>
        <w:pStyle w:val="ListParagraph"/>
        <w:numPr>
          <w:ilvl w:val="0"/>
          <w:numId w:val="10"/>
        </w:numPr>
        <w:rPr/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3418840"/>
            <wp:effectExtent l="0" t="0" r="0" b="0"/>
            <wp:wrapSquare wrapText="largest"/>
            <wp:docPr id="14" name="Obrázek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Náklady na realizaci jednotlivých navržených řídicích struktur: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Hradlo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Ks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Cena</w:t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NAND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23,92</w:t>
            </w:r>
          </w:p>
        </w:tc>
      </w:tr>
      <w:tr>
        <w:trPr/>
        <w:tc>
          <w:tcPr>
            <w:tcW w:w="604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Celkem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23,92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Signalizace chodu trojice strojů v dílně</w:t>
      </w:r>
    </w:p>
    <w:p>
      <w:pPr>
        <w:pStyle w:val="Normal"/>
        <w:rPr/>
      </w:pPr>
      <w:r>
        <w:rPr/>
        <w:t>Specifikace a pojmenování proměnných:</w:t>
      </w:r>
    </w:p>
    <w:p>
      <w:pPr>
        <w:pStyle w:val="Normal"/>
        <w:rPr/>
      </w:pPr>
      <w:r>
        <w:rPr/>
        <w:t>Stroj A (A) → 0 = vypnuto; 1 = zapnuto</w:t>
      </w:r>
    </w:p>
    <w:p>
      <w:pPr>
        <w:pStyle w:val="Normal"/>
        <w:rPr/>
      </w:pPr>
      <w:r>
        <w:rPr/>
        <w:t>Stroj B (B) → 0 = vypnuto; 1 = zapnuto</w:t>
      </w:r>
    </w:p>
    <w:p>
      <w:pPr>
        <w:pStyle w:val="Normal"/>
        <w:rPr/>
      </w:pPr>
      <w:r>
        <w:rPr/>
        <w:t>Stroj C (C) → 0 = vypnuto; 1 = zapnuto</w:t>
      </w:r>
    </w:p>
    <w:p>
      <w:pPr>
        <w:pStyle w:val="Normal"/>
        <w:rPr/>
      </w:pPr>
      <w:r>
        <w:rPr/>
        <w:t>Světlo signalizace (Y) → 0 = vypnuto; 1 = zapnuto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Signalizace svítí, pokud je některý ze strojů v chodu.</w:t>
      </w:r>
    </w:p>
    <w:p>
      <w:pPr>
        <w:pStyle w:val="ListParagraph"/>
        <w:numPr>
          <w:ilvl w:val="0"/>
          <w:numId w:val="11"/>
        </w:numPr>
        <w:rPr/>
      </w:pPr>
      <w:r>
        <w:rPr/>
        <w:t>Sestavení logických funkcí – logické rovnice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Návrhy jejich realizace – Schéma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195705"/>
            <wp:effectExtent l="0" t="0" r="0" b="0"/>
            <wp:wrapSquare wrapText="largest"/>
            <wp:docPr id="15" name="Obrázek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Schéma navrženého řídicího obvodu</w:t>
      </w:r>
    </w:p>
    <w:p>
      <w:pPr>
        <w:pStyle w:val="Normal"/>
        <w:rPr/>
      </w:pPr>
      <w:r>
        <w:rPr/>
        <w:t>Signalizace svítí, pokud jsou libovolné 2 stroje v chodu.</w:t>
      </w:r>
    </w:p>
    <w:p>
      <w:pPr>
        <w:pStyle w:val="ListParagraph"/>
        <w:numPr>
          <w:ilvl w:val="0"/>
          <w:numId w:val="12"/>
        </w:numPr>
        <w:rPr/>
      </w:pPr>
      <w:r>
        <w:rPr/>
        <w:t>Sestavení logických funkcí – logické rovnice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AC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BC</m:t>
          </m:r>
        </m:oMath>
      </m:oMathPara>
    </w:p>
    <w:p>
      <w:pPr>
        <w:pStyle w:val="ListParagraph"/>
        <w:numPr>
          <w:ilvl w:val="0"/>
          <w:numId w:val="12"/>
        </w:numPr>
        <w:rPr/>
      </w:pPr>
      <w:r>
        <w:rPr/>
        <w:t>Návrhy jejich realizace – Schéma</w:t>
      </w:r>
    </w:p>
    <w:p>
      <w:pPr>
        <w:pStyle w:val="ListParagraph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824355"/>
            <wp:effectExtent l="0" t="0" r="0" b="0"/>
            <wp:wrapSquare wrapText="largest"/>
            <wp:docPr id="16" name="Obrázek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left="720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Schéma navrženého řídicího obvodu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Signalizace svítí, pokud jsou všechny stroje v chodu.</w:t>
      </w:r>
    </w:p>
    <w:p>
      <w:pPr>
        <w:pStyle w:val="ListParagraph"/>
        <w:numPr>
          <w:ilvl w:val="0"/>
          <w:numId w:val="13"/>
        </w:numPr>
        <w:rPr/>
      </w:pPr>
      <w:r>
        <w:rPr/>
        <w:t>Sestavení logických funkcí – logické rovnice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ABC</m:t>
          </m:r>
        </m:oMath>
      </m:oMathPara>
    </w:p>
    <w:p>
      <w:pPr>
        <w:pStyle w:val="ListParagraph"/>
        <w:numPr>
          <w:ilvl w:val="0"/>
          <w:numId w:val="13"/>
        </w:numPr>
        <w:rPr/>
      </w:pPr>
      <w:r>
        <w:rPr/>
        <w:t>Návrhy jejich realizace – Schéma</w:t>
      </w:r>
    </w:p>
    <w:p>
      <w:pPr>
        <w:pStyle w:val="ListParagraph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320800"/>
            <wp:effectExtent l="0" t="0" r="0" b="0"/>
            <wp:wrapSquare wrapText="largest"/>
            <wp:docPr id="17" name="Obrázek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: Schéma navrženého řídicího obvodu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Signalizace svítí, pokud je splněna alespoň některá z výše uvedených podmínek.</w:t>
      </w:r>
    </w:p>
    <w:p>
      <w:pPr>
        <w:pStyle w:val="ListParagraph"/>
        <w:numPr>
          <w:ilvl w:val="0"/>
          <w:numId w:val="14"/>
        </w:numPr>
        <w:rPr/>
      </w:pPr>
      <w:r>
        <w:rPr/>
        <w:t>Sestavení logických funkcí – logické rovnice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AC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BC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ABC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eqArr>
        </m:oMath>
      </m:oMathPara>
    </w:p>
    <w:p>
      <w:pPr>
        <w:pStyle w:val="ListParagraph"/>
        <w:numPr>
          <w:ilvl w:val="0"/>
          <w:numId w:val="14"/>
        </w:numPr>
        <w:rPr/>
      </w:pPr>
      <w:r>
        <w:rPr/>
        <w:t>Návrhy jejich realizace – Schéma</w:t>
      </w:r>
    </w:p>
    <w:p>
      <w:pPr>
        <w:pStyle w:val="ListParagraph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101090"/>
            <wp:effectExtent l="0" t="0" r="0" b="0"/>
            <wp:wrapSquare wrapText="largest"/>
            <wp:docPr id="18" name="Obrázek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: Schéma navrženého řídicího obvodu</w:t>
      </w:r>
    </w:p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Tabulky navržených hodnot</w:t>
      </w:r>
    </w:p>
    <w:p>
      <w:pPr>
        <w:pStyle w:val="Normal"/>
        <w:rPr/>
      </w:pPr>
      <w:r>
        <w:rPr/>
        <w:t>Do následujících prostorů vložte pravdivostní tabulky řešící jednotlivá slovní zadání. (Velikost vyhrazených prostorů upravte dle potřeby automaticky vložením příslušné tabulky po vyjmutí bílé plochy.)</w:t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Pravdivostní tabulka (Zabezpečení objektu)</w:t>
      </w:r>
    </w:p>
    <w:tbl>
      <w:tblPr>
        <w:tblW w:w="906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7"/>
        <w:gridCol w:w="2267"/>
        <w:gridCol w:w="2267"/>
        <w:gridCol w:w="2267"/>
      </w:tblGrid>
      <w:tr>
        <w:trPr>
          <w:trHeight w:val="626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>
        <w:trPr>
          <w:trHeight w:val="626" w:hRule="atLeast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626" w:hRule="atLeast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626" w:hRule="atLeast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626" w:hRule="atLeast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626" w:hRule="atLeast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626" w:hRule="atLeast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626" w:hRule="atLeast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626" w:hRule="atLeast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>
      <w:pPr>
        <w:pStyle w:val="Caption1"/>
        <w:keepNext w:val="true"/>
        <w:jc w:val="center"/>
        <w:rPr/>
      </w:pPr>
      <w:r>
        <w:rPr/>
        <w:b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Pravdivostní tabulka (Ventilace tunelu)</w:t>
      </w:r>
    </w:p>
    <w:tbl>
      <w:tblPr>
        <w:tblW w:w="906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7"/>
        <w:gridCol w:w="2267"/>
        <w:gridCol w:w="2267"/>
        <w:gridCol w:w="2267"/>
      </w:tblGrid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Caption1"/>
        <w:keepNext w:val="true"/>
        <w:jc w:val="center"/>
        <w:rPr/>
      </w:pPr>
      <w:r>
        <w:rPr/>
        <w:b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Pravdivostní tabulka (Stroje v dílně)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6"/>
        <w:gridCol w:w="1296"/>
        <w:gridCol w:w="1296"/>
        <w:gridCol w:w="1296"/>
        <w:gridCol w:w="1296"/>
        <w:gridCol w:w="1296"/>
        <w:gridCol w:w="1296"/>
      </w:tblGrid>
      <w:tr>
        <w:trPr/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B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C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Některý ze strojů v chodu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L</w:t>
            </w:r>
            <w:r>
              <w:rPr/>
              <w:t>ibovolné 2 stroje v chodu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V</w:t>
            </w:r>
            <w:r>
              <w:rPr/>
              <w:t>šechny stroje v chodu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A</w:t>
            </w:r>
            <w:r>
              <w:rPr/>
              <w:t xml:space="preserve">lespoň některá </w:t>
            </w:r>
            <w:r>
              <w:rPr/>
              <w:t>z </w:t>
            </w:r>
            <w:r>
              <w:rPr/>
              <w:t xml:space="preserve"> podmínek</w:t>
            </w:r>
          </w:p>
        </w:tc>
      </w:tr>
      <w:tr>
        <w:trPr/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0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Legenda ke grafu - Impulsové vyjádření logických funkcí</w:t>
      </w:r>
    </w:p>
    <w:tbl>
      <w:tblPr>
        <w:tblW w:w="8666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332"/>
        <w:gridCol w:w="4333"/>
      </w:tblGrid>
      <w:tr>
        <w:trPr/>
        <w:tc>
          <w:tcPr>
            <w:tcW w:w="43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D00</w:t>
            </w:r>
          </w:p>
        </w:tc>
        <w:tc>
          <w:tcPr>
            <w:tcW w:w="43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D01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D10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D11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NAND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D12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D13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D14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D15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XOR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D16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XNOR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D17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305425" cy="3390900"/>
            <wp:effectExtent l="0" t="0" r="0" b="0"/>
            <wp:docPr id="19" name="obrázek 29" descr="04_Log_Fce_suroviny\ZLF_rastr_samotn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29" descr="04_Log_Fce_suroviny\ZLF_rastr_samotny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: Impulsové vyjádření logických funkcí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Do níže připraveného rastru zakreslete statickou převodovou charakteristiku logického členu (např. invertoru). Jakou máte představu?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60720" cy="3554730"/>
            <wp:effectExtent l="0" t="0" r="0" b="0"/>
            <wp:docPr id="20" name="Obrázek 30" descr="rastr_prev_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30" descr="rastr_prev_cha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: Převodová charakteristika logického členu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4"/>
        </w:numPr>
        <w:rPr/>
      </w:pPr>
      <w:r>
        <w:rPr>
          <w:position w:val="0"/>
          <w:sz w:val="22"/>
          <w:vertAlign w:val="baseline"/>
        </w:rPr>
        <w:t>Maximální počet vstupů jiných integrovaných obvodů, které lze připojit na výstup hradla, se označuje jako logický zisk.</w:t>
      </w:r>
    </w:p>
    <w:p>
      <w:pPr>
        <w:pStyle w:val="ListParagraph"/>
        <w:numPr>
          <w:ilvl w:val="0"/>
          <w:numId w:val="4"/>
        </w:numPr>
        <w:rPr/>
      </w:pPr>
      <w:r>
        <w:rPr/>
        <w:t>CMOS – nízká spotřeba energie, nízká cena, menší výstupní proudy, vysoká odolnost proti šumu; ECTL – vysoká rychlost, vysoké výstupní proudy, relativně nízká spotřeba, vysoká cena; TTL – střední rychlost, spotřeba a výstupní proudy, nízká cena, široké rozpětí napájecího napětí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YZ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;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ba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∗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ba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</m:t>
              </m:r>
            </m:e>
          </m:eqArr>
        </m:oMath>
      </m:oMathPara>
    </w:p>
    <w:p>
      <w:pPr>
        <w:pStyle w:val="ListParagraph"/>
        <w:numPr>
          <w:ilvl w:val="0"/>
          <w:numId w:val="4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e>
          </m:ba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∗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Y</m:t>
              </m:r>
            </m:e>
          </m:bar>
          <m:r>
            <w:rPr>
              <w:rFonts w:ascii="Cambria Math" w:hAnsi="Cambria Math"/>
            </w:rPr>
            <m:t xml:space="preserve">;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XY</m:t>
              </m:r>
            </m:e>
          </m:ba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+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Y</m:t>
              </m:r>
            </m:e>
          </m:bar>
        </m:oMath>
      </m:oMathPara>
    </w:p>
    <w:p>
      <w:pPr>
        <w:pStyle w:val="ListParagraph"/>
        <w:numPr>
          <w:ilvl w:val="0"/>
          <w:numId w:val="4"/>
        </w:numPr>
        <w:rPr/>
      </w:pPr>
      <w:r>
        <w:rPr/>
        <w:t>Statický – nežádoucí jev vznikající kvůli rozdílům v zpoždění signálu; Dynamický – vzniká při změně více vstup. hodnot současně.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Měření ukázalo, že základní logická hradla pracují, jak je uvedeno v pravdivostních tabulkách. Taktéž doma připravené logické rovnice slovních úloh odpovídají jejich pravdivostním tabulkám.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5"/>
        </w:numPr>
        <w:rPr/>
      </w:pPr>
      <w:r>
        <w:rPr/>
        <w:t>Sešit Číslicové techniky z druhého ročníku</w:t>
      </w:r>
    </w:p>
    <w:p>
      <w:pPr>
        <w:pStyle w:val="ListParagraph"/>
        <w:numPr>
          <w:ilvl w:val="0"/>
          <w:numId w:val="5"/>
        </w:numPr>
        <w:rPr/>
      </w:pPr>
      <w:r>
        <w:rPr/>
        <w:t>32x8.com</w:t>
      </w:r>
    </w:p>
    <w:p>
      <w:pPr>
        <w:pStyle w:val="ListParagraph"/>
        <w:numPr>
          <w:ilvl w:val="0"/>
          <w:numId w:val="5"/>
        </w:numPr>
        <w:rPr/>
      </w:pPr>
      <w:r>
        <w:rPr/>
        <w:t>boolean-algerba.com</w:t>
      </w:r>
    </w:p>
    <w:p>
      <w:pPr>
        <w:pStyle w:val="ListParagraph"/>
        <w:numPr>
          <w:ilvl w:val="0"/>
          <w:numId w:val="5"/>
        </w:numPr>
        <w:rPr/>
      </w:pPr>
      <w:r>
        <w:rPr/>
        <w:t>https://eluc.ikap.cz/verejne/lekce/934</w:t>
      </w:r>
    </w:p>
    <w:p>
      <w:pPr>
        <w:pStyle w:val="ListParagraph"/>
        <w:numPr>
          <w:ilvl w:val="0"/>
          <w:numId w:val="5"/>
        </w:numPr>
        <w:rPr/>
      </w:pPr>
      <w:r>
        <w:rPr/>
        <w:t>https://en.wikipedia.org/wiki/CMOS</w:t>
      </w:r>
    </w:p>
    <w:p>
      <w:pPr>
        <w:pStyle w:val="ListParagraph"/>
        <w:numPr>
          <w:ilvl w:val="0"/>
          <w:numId w:val="5"/>
        </w:numPr>
        <w:rPr/>
      </w:pPr>
      <w:r>
        <w:rPr/>
        <w:t>https://en.wikipedia.org/wiki/Emitter-coupled_logic</w:t>
      </w:r>
    </w:p>
    <w:p>
      <w:pPr>
        <w:pStyle w:val="ListParagraph"/>
        <w:numPr>
          <w:ilvl w:val="0"/>
          <w:numId w:val="5"/>
        </w:numPr>
        <w:rPr/>
      </w:pPr>
      <w:r>
        <w:rPr/>
        <w:t>https://en.wikipedia.org/wiki/Transistor%E2%80%93transistor_logic</w:t>
      </w:r>
    </w:p>
    <w:p>
      <w:pPr>
        <w:pStyle w:val="ListParagraph"/>
        <w:numPr>
          <w:ilvl w:val="0"/>
          <w:numId w:val="5"/>
        </w:numPr>
        <w:rPr/>
      </w:pPr>
      <w:r>
        <w:rPr/>
        <w:t>http://pripo.aspone.cz/Chapter/Detail/4</w:t>
      </w:r>
    </w:p>
    <w:p>
      <w:pPr>
        <w:pStyle w:val="ListParagraph"/>
        <w:numPr>
          <w:ilvl w:val="0"/>
          <w:numId w:val="5"/>
        </w:numPr>
        <w:rPr/>
      </w:pPr>
      <w:r>
        <w:rPr/>
        <w:t>https://www.vovcr.cz/odz/tech/552/page06.html</w:t>
      </w:r>
    </w:p>
    <w:p>
      <w:pPr>
        <w:pStyle w:val="ListParagraph"/>
        <w:numPr>
          <w:ilvl w:val="0"/>
          <w:numId w:val="5"/>
        </w:numPr>
        <w:rPr/>
      </w:pPr>
      <w:r>
        <w:rPr/>
        <w:t>https://cz.mouser.com/c/semiconductors/logic-ics/logic-gates/?logic%20family=HCT&amp;logic%20function=OR</w:t>
      </w:r>
    </w:p>
    <w:p>
      <w:pPr>
        <w:pStyle w:val="ListParagraph"/>
        <w:numPr>
          <w:ilvl w:val="0"/>
          <w:numId w:val="5"/>
        </w:numPr>
        <w:rPr/>
      </w:pPr>
      <w:r>
        <w:rPr/>
        <w:t>https://cz.mouser.com/c/semiconductors/logic-ics/logic-gates/?logic%20family=HCT&amp;logic%20function=</w:t>
      </w:r>
      <w:r>
        <w:rPr/>
        <w:t>N</w:t>
      </w:r>
      <w:r>
        <w:rPr/>
        <w:t>OR</w:t>
      </w:r>
    </w:p>
    <w:p>
      <w:pPr>
        <w:pStyle w:val="ListParagraph"/>
        <w:numPr>
          <w:ilvl w:val="0"/>
          <w:numId w:val="5"/>
        </w:numPr>
        <w:rPr/>
      </w:pPr>
      <w:r>
        <w:rPr/>
        <w:t>https://cz.mouser.com/c/semiconductors/logic-ics/logic-gates/?logic%20family=HCT&amp;logic%20function=</w:t>
      </w:r>
      <w:r>
        <w:rPr/>
        <w:t>AND</w:t>
      </w:r>
    </w:p>
    <w:p>
      <w:pPr>
        <w:pStyle w:val="ListParagraph"/>
        <w:numPr>
          <w:ilvl w:val="0"/>
          <w:numId w:val="5"/>
        </w:numPr>
        <w:rPr/>
      </w:pPr>
      <w:r>
        <w:rPr/>
        <w:t>https://cz.mouser.com/c/semiconductors/logic-ics/logic-gates/?logic%20family=HCT&amp;logic%20function=</w:t>
      </w:r>
      <w:r>
        <w:rPr/>
        <w:t>NAND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0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43"/>
        <w:gridCol w:w="6668"/>
      </w:tblGrid>
      <w:tr>
        <w:trPr>
          <w:trHeight w:val="529" w:hRule="atLeast"/>
        </w:trPr>
        <w:tc>
          <w:tcPr>
            <w:tcW w:w="234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66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 dubna 2024</w:t>
            </w:r>
          </w:p>
        </w:tc>
      </w:tr>
      <w:tr>
        <w:trPr>
          <w:trHeight w:val="656" w:hRule="atLeast"/>
          <w:cantSplit w:val="true"/>
        </w:trPr>
        <w:tc>
          <w:tcPr>
            <w:tcW w:w="234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4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5"/>
        <w:gridCol w:w="1805"/>
        <w:gridCol w:w="1805"/>
        <w:gridCol w:w="1805"/>
        <w:gridCol w:w="1805"/>
      </w:tblGrid>
      <w:tr>
        <w:trPr/>
        <w:tc>
          <w:tcPr>
            <w:tcW w:w="1805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80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0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0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0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 10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DHM-EL-13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7400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281/2021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Nebylo uvedeno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7404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Nebylo uvedeno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7408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Nebylo uvedeno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7432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282/2021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7486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Nebylo uvedeno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Logic Selector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DHM-EL-13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Logic Probe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DHM-EL-13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DHM-EL-16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Propojovací kabely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sz w:val="22"/>
              </w:rPr>
              <w:t>Součástí stavebnice</w:t>
            </w:r>
          </w:p>
        </w:tc>
      </w:tr>
      <w:tr>
        <w:trPr/>
        <w:tc>
          <w:tcPr>
            <w:tcW w:w="1805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Napájecí zdroj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EL-963/2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Poznámky</w:t>
      </w:r>
    </w:p>
    <w:p>
      <w:pPr>
        <w:pStyle w:val="Normal"/>
        <w:rPr/>
      </w:pPr>
      <w:r>
        <w:rPr/>
        <w:t>Výpisy z katalogových listů použitých hradel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Hradlo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~ Cena/ks</w:t>
            </w:r>
          </w:p>
        </w:tc>
      </w:tr>
      <w:tr>
        <w:trPr/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OR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12,52</w:t>
            </w:r>
          </w:p>
        </w:tc>
      </w:tr>
      <w:tr>
        <w:trPr/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NOR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11,92</w:t>
            </w:r>
          </w:p>
        </w:tc>
      </w:tr>
      <w:tr>
        <w:trPr/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AND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10,73</w:t>
            </w:r>
          </w:p>
        </w:tc>
      </w:tr>
      <w:tr>
        <w:trPr/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NAND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Obsahtabulky"/>
              <w:spacing w:before="0" w:after="200"/>
              <w:rPr/>
            </w:pPr>
            <w:r>
              <w:rPr/>
              <w:t>11,96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2"/>
      <w:footerReference w:type="default" r:id="rId23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žádné body, úloha je v takovém případě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6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e4507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vysvtlivky">
    <w:name w:val="Znaky pro vysvětlivky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ymbolyproslovn">
    <w:name w:val="Symboly pro číslování"/>
    <w:qFormat/>
    <w:rPr/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5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notes" Target="footnotes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<Relationship Id="rId30" Type="http://schemas.openxmlformats.org/officeDocument/2006/relationships/customXml" Target="../customXml/item2.xml"/><Relationship Id="rId31" Type="http://schemas.openxmlformats.org/officeDocument/2006/relationships/customXml" Target="../customXml/item3.xml"/><Relationship Id="rId3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9FA799-64F6-46E5-96AD-93A0B43737CA}"/>
</file>

<file path=customXml/itemProps2.xml><?xml version="1.0" encoding="utf-8"?>
<ds:datastoreItem xmlns:ds="http://schemas.openxmlformats.org/officeDocument/2006/customXml" ds:itemID="{EF61FB0A-BD52-4BA5-8836-259E4DF4A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4149CC-C768-4E9D-9368-1D472A88144D}"/>
</file>

<file path=customXml/itemProps4.xml><?xml version="1.0" encoding="utf-8"?>
<ds:datastoreItem xmlns:ds="http://schemas.openxmlformats.org/officeDocument/2006/customXml" ds:itemID="{57CFBBA0-A398-4705-956E-4ADF34AA476A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497</TotalTime>
  <Application>LibreOffice/7.6.6.3$Linux_X86_64 LibreOffice_project/60$Build-3</Application>
  <AppVersion>15.0000</AppVersion>
  <Pages>20</Pages>
  <Words>2087</Words>
  <Characters>12243</Characters>
  <CharactersWithSpaces>13798</CharactersWithSpaces>
  <Paragraphs>501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2023-02-28T12:28:00Z</dcterms:created>
  <dc:creator>piestchmann</dc:creator>
  <dc:description/>
  <dc:language>cs-CZ</dc:language>
  <cp:lastModifiedBy>Vojtěch Vašek</cp:lastModifiedBy>
  <cp:lastPrinted>2023-02-28T12:32:00Z</cp:lastPrinted>
  <dcterms:modified xsi:type="dcterms:W3CDTF">2024-04-13T18:15:48Z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