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595959"/>
          <w:spacing w:val="40"/>
          <w:sz w:val="26"/>
          <w:szCs w:val="26"/>
        </w:rPr>
        <w:t xml:space="preserve">INTERNSHIP REPORT – WEEK 3</w:t>
      </w:r>
    </w:p>
    <w:p>
      <w:pPr>
        <w:pBdr>
          <w:bottom w:val="single" w:color="1F3864" w:sz="8" w:space="12"/>
        </w:pBdr>
        <w:spacing w:after="360"/>
        <w:jc w:val="center"/>
      </w:pPr>
    </w:p>
    <w:p>
      <w:pPr>
        <w:spacing w:after="200" w:before="240"/>
        <w:jc w:val="center"/>
      </w:pPr>
      <w:r>
        <w:rPr>
          <w:b/>
          <w:bCs/>
          <w:color w:val="1F3864"/>
          <w:sz w:val="52"/>
          <w:szCs w:val="52"/>
        </w:rPr>
        <w:t xml:space="preserve">Data Cleaning and Preprocessing Pipeline Development</w:t>
      </w:r>
    </w:p>
    <w:p>
      <w:pPr>
        <w:spacing w:after="700"/>
        <w:jc w:val="center"/>
      </w:pPr>
      <w:r>
        <w:rPr>
          <w:color w:val="595959"/>
          <w:sz w:val="28"/>
          <w:szCs w:val="28"/>
        </w:rPr>
        <w:t xml:space="preserve">Beauty &amp; Wellness E-Commerce Dataset (2020–2023)</w:t>
      </w:r>
    </w:p>
    <w:p>
      <w:pPr>
        <w:spacing w:after="60"/>
        <w:jc w:val="center"/>
      </w:pPr>
      <w:r>
        <w:rPr>
          <w:color w:val="595959"/>
          <w:sz w:val="22"/>
          <w:szCs w:val="22"/>
        </w:rPr>
        <w:t xml:space="preserve">Submitted by</w:t>
      </w:r>
    </w:p>
    <w:p>
      <w:pPr>
        <w:spacing w:after="60"/>
        <w:jc w:val="center"/>
      </w:pPr>
      <w:r>
        <w:rPr>
          <w:b/>
          <w:bCs/>
          <w:sz w:val="36"/>
          <w:szCs w:val="36"/>
        </w:rPr>
        <w:t xml:space="preserve">HONEY VERMA</w:t>
      </w:r>
    </w:p>
    <w:p>
      <w:pPr>
        <w:spacing w:after="600"/>
        <w:jc w:val="center"/>
      </w:pPr>
      <w:r>
        <w:rPr>
          <w:sz w:val="24"/>
          <w:szCs w:val="24"/>
        </w:rPr>
        <w:t xml:space="preserve">B.Tech in Artificial Intelligence</w:t>
      </w:r>
    </w:p>
    <w:p>
      <w:pPr>
        <w:spacing w:after="60"/>
        <w:jc w:val="center"/>
      </w:pPr>
      <w:r>
        <w:rPr>
          <w:b/>
          <w:bCs/>
          <w:sz w:val="22"/>
          <w:szCs w:val="22"/>
        </w:rPr>
        <w:t xml:space="preserve">Organization: </w:t>
      </w:r>
      <w:r>
        <w:rPr>
          <w:sz w:val="22"/>
          <w:szCs w:val="22"/>
        </w:rPr>
        <w:t xml:space="preserve">YuvaIntern</w:t>
      </w:r>
    </w:p>
    <w:p>
      <w:pPr>
        <w:spacing w:after="60"/>
        <w:jc w:val="center"/>
      </w:pPr>
      <w:r>
        <w:rPr>
          <w:b/>
          <w:bCs/>
          <w:sz w:val="22"/>
          <w:szCs w:val="22"/>
        </w:rPr>
        <w:t xml:space="preserve">Internship Role: </w:t>
      </w:r>
      <w:r>
        <w:rPr>
          <w:sz w:val="22"/>
          <w:szCs w:val="22"/>
        </w:rPr>
        <w:t xml:space="preserve">Data Science with Python Analyst Intern</w:t>
      </w:r>
    </w:p>
    <w:p>
      <w:pPr>
        <w:spacing w:after="60"/>
        <w:jc w:val="center"/>
      </w:pPr>
      <w:r>
        <w:rPr>
          <w:b/>
          <w:bCs/>
          <w:sz w:val="22"/>
          <w:szCs w:val="22"/>
        </w:rPr>
        <w:t xml:space="preserve">Internship Mode: </w:t>
      </w:r>
      <w:r>
        <w:rPr>
          <w:sz w:val="22"/>
          <w:szCs w:val="22"/>
        </w:rPr>
        <w:t xml:space="preserve">Remote</w:t>
      </w:r>
    </w:p>
    <w:p>
      <w:pPr>
        <w:spacing w:after="60"/>
        <w:jc w:val="center"/>
      </w:pPr>
      <w:r>
        <w:rPr>
          <w:b/>
          <w:bCs/>
          <w:sz w:val="22"/>
          <w:szCs w:val="22"/>
        </w:rPr>
        <w:t xml:space="preserve">Internship Duration: </w:t>
      </w:r>
      <w:r>
        <w:rPr>
          <w:sz w:val="22"/>
          <w:szCs w:val="22"/>
        </w:rPr>
        <w:t xml:space="preserve">September 25, 2026 – November 06, 2026</w:t>
      </w:r>
    </w:p>
    <w:p>
      <w:pPr>
        <w:spacing w:after="60"/>
        <w:jc w:val="center"/>
      </w:pPr>
      <w:r>
        <w:rPr>
          <w:b/>
          <w:bCs/>
          <w:sz w:val="22"/>
          <w:szCs w:val="22"/>
        </w:rPr>
        <w:t xml:space="preserve">Reporting Week: </w:t>
      </w:r>
      <w:r>
        <w:rPr>
          <w:sz w:val="22"/>
          <w:szCs w:val="22"/>
        </w:rPr>
        <w:t xml:space="preserve">Week 3</w:t>
      </w:r>
    </w:p>
    <w:p>
      <w:pPr>
        <w:pageBreakBefore/>
        <w:spacing w:after="2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Student and Internship Information</w:t>
      </w:r>
    </w:p>
    <w:p>
      <w:pPr>
        <w:spacing w:after="120" w:before="0"/>
        <w:jc w:val="both"/>
      </w:pPr>
      <w:r>
        <w:rPr>
          <w:b w:val="false"/>
          <w:bCs w:val="false"/>
        </w:rPr>
        <w:t xml:space="preserve">This report documents the practical work completed during Week 3 of the Data Science with Python Analyst Internship at YuvaIntern. The details of the intern and the internship are summarised below.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Field</w:t>
            </w:r>
          </w:p>
        </w:tc>
        <w:tc>
          <w:tcPr>
            <w:tcW w:type="dxa" w:w="6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Details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Student Name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HONEY VERMA</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Degree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B.Tech in Artificial Intelligence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Internship Organization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YuvaIntern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Internship Role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Data Science with Python Analyst Intern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Internship Mode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Remote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Internship Duration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September 25, 2026 – November 06, 2026</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Week</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Week 3</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Task Title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Data Cleaning and Preprocessing Pipeline Development</w:t>
            </w:r>
          </w:p>
        </w:tc>
      </w:tr>
    </w:tbl>
    <w:p>
      <w:pPr>
        <w:spacing w:after="120"/>
      </w:pPr>
    </w:p>
    <w:p>
      <w:pPr>
        <w:pStyle w:val="Heading1"/>
      </w:pPr>
      <w:r>
        <w:t xml:space="preserve">2. Week 3 Task Overview</w:t>
      </w:r>
    </w:p>
    <w:p>
      <w:pPr>
        <w:spacing w:after="120" w:before="0"/>
        <w:jc w:val="both"/>
      </w:pPr>
      <w:r>
        <w:rPr>
          <w:b w:val="false"/>
          <w:bCs w:val="false"/>
        </w:rPr>
        <w:t xml:space="preserve">The Week 3 assignment required the development of a robust data cleaning and preprocessing pipeline for the Beauty &amp; Wellness dataset that was conceptualised in the previous weeks of the internship. The wider business problem associated with this dataset is </w:t>
      </w:r>
      <w:r>
        <w:rPr>
          <w:b/>
          <w:bCs/>
        </w:rPr>
        <w:t xml:space="preserve">Customer Churn Prediction and Retention Analysis</w:t>
      </w:r>
      <w:r>
        <w:rPr>
          <w:b w:val="false"/>
          <w:bCs w:val="false"/>
        </w:rPr>
        <w:t xml:space="preserve">. Before any churn-related analysis or modelling can be attempted, the transaction data must be checked for quality problems, standardised, and transformed into a form that describes customer behaviour.</w:t>
      </w:r>
    </w:p>
    <w:p>
      <w:pPr>
        <w:spacing w:after="120" w:before="0"/>
        <w:jc w:val="both"/>
      </w:pPr>
      <w:r>
        <w:rPr>
          <w:b w:val="false"/>
          <w:bCs w:val="false"/>
        </w:rPr>
        <w:t xml:space="preserve">The work in this week was therefore concerned with preparation rather than modelling. The pipeline evaluates data quality, standardises data types and categorical values, validates numerical features, detects and evaluates outliers, builds customer-level features, creates an inactivity proxy, scales features for future machine-learning use, and exports the processed datasets. No machine-learning model was trained during Week 3.</w:t>
      </w:r>
    </w:p>
    <w:p>
      <w:pPr>
        <w:pStyle w:val="Heading1"/>
      </w:pPr>
      <w:r>
        <w:t xml:space="preserve">3. Objectives</w:t>
      </w:r>
    </w:p>
    <w:p>
      <w:pPr>
        <w:keepNext/>
        <w:spacing w:after="120" w:before="0"/>
        <w:jc w:val="both"/>
      </w:pPr>
      <w:r>
        <w:rPr>
          <w:b w:val="false"/>
          <w:bCs w:val="false"/>
        </w:rPr>
        <w:t xml:space="preserve">The objectives of the Week 3 task were to develop a pipeline that would:</w:t>
      </w:r>
    </w:p>
    <w:p>
      <w:pPr>
        <w:pStyle w:val="ListParagraph"/>
        <w:numPr>
          <w:ilvl w:val="0"/>
          <w:numId w:val="2"/>
        </w:numPr>
        <w:spacing w:after="60"/>
        <w:jc w:val="left"/>
      </w:pPr>
      <w:r>
        <w:rPr>
          <w:b w:val="false"/>
          <w:bCs w:val="false"/>
        </w:rPr>
        <w:t xml:space="preserve">Simulate and demonstrate practical data-cleaning considerations.</w:t>
      </w:r>
    </w:p>
    <w:p>
      <w:pPr>
        <w:pStyle w:val="ListParagraph"/>
        <w:numPr>
          <w:ilvl w:val="0"/>
          <w:numId w:val="2"/>
        </w:numPr>
        <w:spacing w:after="60"/>
        <w:jc w:val="left"/>
      </w:pPr>
      <w:r>
        <w:rPr>
          <w:b w:val="false"/>
          <w:bCs w:val="false"/>
        </w:rPr>
        <w:t xml:space="preserve">Identify and handle potential data-quality issues.</w:t>
      </w:r>
    </w:p>
    <w:p>
      <w:pPr>
        <w:pStyle w:val="ListParagraph"/>
        <w:numPr>
          <w:ilvl w:val="0"/>
          <w:numId w:val="2"/>
        </w:numPr>
        <w:spacing w:after="60"/>
        <w:jc w:val="left"/>
      </w:pPr>
      <w:r>
        <w:rPr>
          <w:b w:val="false"/>
          <w:bCs w:val="false"/>
        </w:rPr>
        <w:t xml:space="preserve">Handle missing values appropriately.</w:t>
      </w:r>
    </w:p>
    <w:p>
      <w:pPr>
        <w:pStyle w:val="ListParagraph"/>
        <w:numPr>
          <w:ilvl w:val="0"/>
          <w:numId w:val="2"/>
        </w:numPr>
        <w:spacing w:after="60"/>
        <w:jc w:val="left"/>
      </w:pPr>
      <w:r>
        <w:rPr>
          <w:b w:val="false"/>
          <w:bCs w:val="false"/>
        </w:rPr>
        <w:t xml:space="preserve">Detect and evaluate duplicate records.</w:t>
      </w:r>
    </w:p>
    <w:p>
      <w:pPr>
        <w:pStyle w:val="ListParagraph"/>
        <w:numPr>
          <w:ilvl w:val="0"/>
          <w:numId w:val="2"/>
        </w:numPr>
        <w:spacing w:after="60"/>
        <w:jc w:val="left"/>
      </w:pPr>
      <w:r>
        <w:rPr>
          <w:b w:val="false"/>
          <w:bCs w:val="false"/>
        </w:rPr>
        <w:t xml:space="preserve">Standardise data types and categorical values.</w:t>
      </w:r>
    </w:p>
    <w:p>
      <w:pPr>
        <w:pStyle w:val="ListParagraph"/>
        <w:numPr>
          <w:ilvl w:val="0"/>
          <w:numId w:val="2"/>
        </w:numPr>
        <w:spacing w:after="60"/>
        <w:jc w:val="left"/>
      </w:pPr>
      <w:r>
        <w:rPr>
          <w:b w:val="false"/>
          <w:bCs w:val="false"/>
        </w:rPr>
        <w:t xml:space="preserve">Detect and evaluate numerical outliers.</w:t>
      </w:r>
    </w:p>
    <w:p>
      <w:pPr>
        <w:pStyle w:val="ListParagraph"/>
        <w:numPr>
          <w:ilvl w:val="0"/>
          <w:numId w:val="2"/>
        </w:numPr>
        <w:spacing w:after="60"/>
        <w:jc w:val="left"/>
      </w:pPr>
      <w:r>
        <w:rPr>
          <w:b w:val="false"/>
          <w:bCs w:val="false"/>
        </w:rPr>
        <w:t xml:space="preserve">Perform customer-level feature engineering.</w:t>
      </w:r>
    </w:p>
    <w:p>
      <w:pPr>
        <w:pStyle w:val="ListParagraph"/>
        <w:numPr>
          <w:ilvl w:val="0"/>
          <w:numId w:val="2"/>
        </w:numPr>
        <w:spacing w:after="60"/>
        <w:jc w:val="left"/>
      </w:pPr>
      <w:r>
        <w:rPr>
          <w:b w:val="false"/>
          <w:bCs w:val="false"/>
        </w:rPr>
        <w:t xml:space="preserve">Create an activity/inactivity proxy for customer analysis.</w:t>
      </w:r>
    </w:p>
    <w:p>
      <w:pPr>
        <w:pStyle w:val="ListParagraph"/>
        <w:numPr>
          <w:ilvl w:val="0"/>
          <w:numId w:val="2"/>
        </w:numPr>
        <w:spacing w:after="60"/>
        <w:jc w:val="left"/>
      </w:pPr>
      <w:r>
        <w:rPr>
          <w:b w:val="false"/>
          <w:bCs w:val="false"/>
        </w:rPr>
        <w:t xml:space="preserve">Standardise numerical features for future machine-learning applications.</w:t>
      </w:r>
    </w:p>
    <w:p>
      <w:pPr>
        <w:pStyle w:val="ListParagraph"/>
        <w:numPr>
          <w:ilvl w:val="0"/>
          <w:numId w:val="2"/>
        </w:numPr>
        <w:spacing w:after="60"/>
        <w:jc w:val="left"/>
      </w:pPr>
      <w:r>
        <w:rPr>
          <w:b w:val="false"/>
          <w:bCs w:val="false"/>
        </w:rPr>
        <w:t xml:space="preserve">Validate and export the processed datasets.</w:t>
      </w:r>
    </w:p>
    <w:p>
      <w:pPr>
        <w:pStyle w:val="ListParagraph"/>
        <w:numPr>
          <w:ilvl w:val="0"/>
          <w:numId w:val="2"/>
        </w:numPr>
        <w:spacing w:after="60"/>
        <w:jc w:val="left"/>
      </w:pPr>
      <w:r>
        <w:rPr>
          <w:b w:val="false"/>
          <w:bCs w:val="false"/>
        </w:rPr>
        <w:t xml:space="preserve">Ensure that the entire process is reproducible and properly documented.</w:t>
      </w:r>
    </w:p>
    <w:p>
      <w:pPr>
        <w:pStyle w:val="Heading1"/>
      </w:pPr>
      <w:r>
        <w:t xml:space="preserve">4. Dataset Description</w:t>
      </w:r>
    </w:p>
    <w:p>
      <w:pPr>
        <w:spacing w:after="120" w:before="0"/>
        <w:jc w:val="both"/>
      </w:pPr>
      <w:r>
        <w:rPr>
          <w:b w:val="false"/>
          <w:bCs w:val="false"/>
        </w:rPr>
        <w:t xml:space="preserve">The dataset used in this work is stored in the file </w:t>
      </w:r>
      <w:r>
        <w:rPr>
          <w:b/>
          <w:bCs/>
        </w:rPr>
        <w:t xml:space="preserve">beauty_clean.csv</w:t>
      </w:r>
      <w:r>
        <w:rPr>
          <w:b w:val="false"/>
          <w:bCs w:val="false"/>
        </w:rPr>
        <w:t xml:space="preserve">. It was obtained from a public GitHub repository (Xanh Nguyen – Beauty Ecommerce Analytics: https://github.com/xanhnguyen186/Beauty-Ecommerce-Analytics). It contains transaction-level Beauty &amp; Wellness e-commerce data covering the years 2020 to 2023.</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Property</w:t>
            </w:r>
          </w:p>
        </w:tc>
        <w:tc>
          <w:tcPr>
            <w:tcW w:type="dxa" w:w="6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Value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File name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beauty_clean.csv</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Granularity</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Transaction level</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Rows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51,290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Columns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19</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Date range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2020-01-01 to 2023-12-31</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Unique customers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17,415</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Unique orders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25,728</w:t>
            </w:r>
          </w:p>
        </w:tc>
      </w:tr>
    </w:tbl>
    <w:p>
      <w:pPr>
        <w:spacing w:after="120"/>
      </w:pPr>
    </w:p>
    <w:p>
      <w:pPr>
        <w:keepNext/>
        <w:spacing w:after="120" w:before="0"/>
        <w:jc w:val="both"/>
      </w:pPr>
      <w:r>
        <w:rPr>
          <w:b w:val="false"/>
          <w:bCs w:val="false"/>
        </w:rPr>
        <w:t xml:space="preserve">The 19 columns of the dataset are listed in Table 1. The grouping in the last column is provided only to make the structure easier to read.</w:t>
      </w:r>
    </w:p>
    <w:p>
      <w:pPr>
        <w:keepNext/>
        <w:spacing w:after="80" w:before="0"/>
        <w:jc w:val="center"/>
      </w:pPr>
      <w:r>
        <w:rPr>
          <w:b/>
          <w:bCs/>
          <w:color w:val="1F3864"/>
          <w:sz w:val="20"/>
          <w:szCs w:val="20"/>
        </w:rPr>
        <w:t xml:space="preserve">Table 1: Dataset Structure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center"/>
            </w:pPr>
            <w:r>
              <w:rPr>
                <w:b/>
                <w:bCs/>
                <w:sz w:val="20"/>
                <w:szCs w:val="20"/>
              </w:rPr>
              <w:t xml:space="preserve">No.</w:t>
            </w:r>
          </w:p>
        </w:tc>
        <w:tc>
          <w:tcPr>
            <w:tcW w:type="dxa" w:w="4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Column Name</w:t>
            </w:r>
          </w:p>
        </w:tc>
        <w:tc>
          <w:tcPr>
            <w:tcW w:type="dxa" w:w="4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Type of Information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Row ID</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Identifier</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2</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Order ID</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Identifier</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3</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Order Date</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Date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4</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Customer ID</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Identifier</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5</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Segment</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Customer / categorical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6</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City</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Geographic</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7</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State</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Geographic</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8</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Country</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Geographic</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9</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Country latitude</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Geographic</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10</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Country longitude</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Geographic</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11</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Region</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Geographic</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12</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Market</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Geographic</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13</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Subcategory</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Product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14</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Category</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Product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15</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Product</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Product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16</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Quantity</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Numerical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17</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Sales</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Numerical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18</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Discount</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Numerical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19</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Profit</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Numerical</w:t>
            </w:r>
          </w:p>
        </w:tc>
      </w:tr>
    </w:tbl>
    <w:p>
      <w:pPr>
        <w:spacing w:after="120"/>
      </w:pPr>
    </w:p>
    <w:p>
      <w:pPr>
        <w:pStyle w:val="Heading1"/>
      </w:pPr>
      <w:r>
        <w:t xml:space="preserve">5. Tools and Technologies Used</w:t>
      </w:r>
    </w:p>
    <w:p>
      <w:pPr>
        <w:keepNext/>
        <w:spacing w:after="120" w:before="0"/>
        <w:jc w:val="both"/>
      </w:pPr>
      <w:r>
        <w:rPr>
          <w:b w:val="false"/>
          <w:bCs w:val="false"/>
        </w:rPr>
        <w:t xml:space="preserve">The practical work was carried out in Python. The following libraries were imported at the beginning of the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import pandas as pd</w:t>
            </w:r>
          </w:p>
          <w:p>
            <w:pPr>
              <w:spacing w:after="0"/>
              <w:jc w:val="left"/>
            </w:pPr>
            <w:r>
              <w:rPr>
                <w:rFonts w:ascii="Consolas" w:cs="Consolas" w:eastAsia="Consolas" w:hAnsi="Consolas"/>
                <w:sz w:val="18"/>
                <w:szCs w:val="18"/>
              </w:rPr>
              <w:t xml:space="preserve">import numpy as np</w:t>
            </w:r>
          </w:p>
          <w:p>
            <w:pPr>
              <w:spacing w:after="0"/>
              <w:jc w:val="left"/>
            </w:pPr>
            <w:r>
              <w:rPr>
                <w:rFonts w:ascii="Consolas" w:cs="Consolas" w:eastAsia="Consolas" w:hAnsi="Consolas"/>
                <w:sz w:val="18"/>
                <w:szCs w:val="18"/>
              </w:rPr>
              <w:t xml:space="preserve">import matplotlib.pyplot as plt</w:t>
            </w:r>
          </w:p>
          <w:p>
            <w:pPr>
              <w:spacing w:after="0"/>
              <w:jc w:val="left"/>
            </w:pPr>
            <w:r>
              <w:rPr>
                <w:rFonts w:ascii="Consolas" w:cs="Consolas" w:eastAsia="Consolas" w:hAnsi="Consolas"/>
                <w:sz w:val="18"/>
                <w:szCs w:val="18"/>
              </w:rPr>
              <w:t xml:space="preserve">import seaborn as sns</w:t>
            </w:r>
          </w:p>
          <w:p>
            <w:pPr>
              <w:spacing w:after="0"/>
              <w:jc w:val="left"/>
            </w:pPr>
            <w:r>
              <w:rPr>
                <w:rFonts w:ascii="Consolas" w:cs="Consolas" w:eastAsia="Consolas" w:hAnsi="Consolas"/>
                <w:sz w:val="18"/>
                <w:szCs w:val="18"/>
              </w:rPr>
              <w:t xml:space="preserve">import warnings</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warnings.filterwarnings("ignore")</w:t>
            </w:r>
          </w:p>
        </w:tc>
      </w:tr>
    </w:tbl>
    <w:p>
      <w:pPr>
        <w:spacing w:after="160"/>
      </w:pPr>
    </w:p>
    <w:p>
      <w:pPr>
        <w:keepNext/>
        <w:spacing w:after="120" w:before="0"/>
        <w:jc w:val="both"/>
      </w:pPr>
      <w:r>
        <w:rPr>
          <w:b w:val="false"/>
          <w:bCs w:val="false"/>
        </w:rPr>
        <w:t xml:space="preserve">Scikit-learn was additionally imported later in the notebook, at the feature scaling stage, to obtain the StandardScaler class. The reasons these libraries are suitable for this task are summarised below.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626"/>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Library</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Role in the Pipeline</w:t>
            </w:r>
          </w:p>
        </w:tc>
        <w:tc>
          <w:tcPr>
            <w:tcW w:type="dxa" w:w="4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Why It Is Suitable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Pandas</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Data loading, cleaning, transformation, grouping and export</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Provides the DataFrame structure, CSV reading and writing, duplicate handling, type conversion, string methods and groupby aggregation used throughout the pipeline.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NumPy</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Numerical operations and conditional feature creation</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Offers efficient array operations; np.where was used to create the Activity_Status feature from a condition on Recency.</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Matplotlib</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Visualisation and exploratory analysis</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A general-purpose plotting library that supports histograms and box plots for inspecting distributions.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Seaborn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Statistical visualisation, distribution and outlier analysis</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Built on Matplotlib and gives concise statistical plots such as box plots and distribution plots, which are useful for outlier inspection.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Scikit-learn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Feature scaling using StandardScaler</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Provides a well-tested StandardScaler implementation that fits easily into later machine-learning workflows.</w:t>
            </w:r>
          </w:p>
        </w:tc>
      </w:tr>
    </w:tbl>
    <w:p>
      <w:pPr>
        <w:spacing w:after="120"/>
      </w:pPr>
    </w:p>
    <w:p>
      <w:pPr>
        <w:pStyle w:val="Heading1"/>
      </w:pPr>
      <w:r>
        <w:t xml:space="preserve">6. Data Cleaning and Preprocessing Methodology</w:t>
      </w:r>
    </w:p>
    <w:p>
      <w:pPr>
        <w:spacing w:after="120" w:before="0"/>
        <w:jc w:val="both"/>
      </w:pPr>
      <w:r>
        <w:rPr>
          <w:b w:val="false"/>
          <w:bCs w:val="false"/>
        </w:rPr>
        <w:t xml:space="preserve">The pipeline was designed as an ordered sequence of stages. Each stage addresses a specific class of data-quality concern, and the output of one stage becomes the input of the next. The overall order is:</w:t>
      </w:r>
    </w:p>
    <w:p>
      <w:pPr>
        <w:pStyle w:val="ListParagraph"/>
        <w:numPr>
          <w:ilvl w:val="0"/>
          <w:numId w:val="3"/>
        </w:numPr>
        <w:spacing w:after="60"/>
        <w:jc w:val="left"/>
      </w:pPr>
      <w:r>
        <w:rPr>
          <w:b w:val="false"/>
          <w:bCs w:val="false"/>
        </w:rPr>
        <w:t xml:space="preserve"/>
      </w:r>
      <w:r>
        <w:rPr>
          <w:b/>
          <w:bCs/>
        </w:rPr>
        <w:t xml:space="preserve">Data loading and profiling</w:t>
      </w:r>
      <w:r>
        <w:rPr>
          <w:b w:val="false"/>
          <w:bCs w:val="false"/>
        </w:rPr>
        <w:t xml:space="preserve"> – read the CSV file and inspect its shape and structure.</w:t>
      </w:r>
    </w:p>
    <w:p>
      <w:pPr>
        <w:pStyle w:val="ListParagraph"/>
        <w:numPr>
          <w:ilvl w:val="0"/>
          <w:numId w:val="3"/>
        </w:numPr>
        <w:spacing w:after="60"/>
        <w:jc w:val="left"/>
      </w:pPr>
      <w:r>
        <w:rPr>
          <w:b w:val="false"/>
          <w:bCs w:val="false"/>
        </w:rPr>
        <w:t xml:space="preserve"/>
      </w:r>
      <w:r>
        <w:rPr>
          <w:b/>
          <w:bCs/>
        </w:rPr>
        <w:t xml:space="preserve">Missing value assessment</w:t>
      </w:r>
      <w:r>
        <w:rPr>
          <w:b w:val="false"/>
          <w:bCs w:val="false"/>
        </w:rPr>
        <w:t xml:space="preserve"> – check every column for missing entries.</w:t>
      </w:r>
    </w:p>
    <w:p>
      <w:pPr>
        <w:pStyle w:val="ListParagraph"/>
        <w:numPr>
          <w:ilvl w:val="0"/>
          <w:numId w:val="3"/>
        </w:numPr>
        <w:spacing w:after="60"/>
        <w:jc w:val="left"/>
      </w:pPr>
      <w:r>
        <w:rPr>
          <w:b w:val="false"/>
          <w:bCs w:val="false"/>
        </w:rPr>
        <w:t xml:space="preserve"/>
      </w:r>
      <w:r>
        <w:rPr>
          <w:b/>
          <w:bCs/>
        </w:rPr>
        <w:t xml:space="preserve">Duplicate detection</w:t>
      </w:r>
      <w:r>
        <w:rPr>
          <w:b w:val="false"/>
          <w:bCs w:val="false"/>
        </w:rPr>
        <w:t xml:space="preserve"> – identify and, if necessary, remove fully duplicated rows.</w:t>
      </w:r>
    </w:p>
    <w:p>
      <w:pPr>
        <w:pStyle w:val="ListParagraph"/>
        <w:numPr>
          <w:ilvl w:val="0"/>
          <w:numId w:val="3"/>
        </w:numPr>
        <w:spacing w:after="60"/>
        <w:jc w:val="left"/>
      </w:pPr>
      <w:r>
        <w:rPr>
          <w:b w:val="false"/>
          <w:bCs w:val="false"/>
        </w:rPr>
        <w:t xml:space="preserve"/>
      </w:r>
      <w:r>
        <w:rPr>
          <w:b/>
          <w:bCs/>
        </w:rPr>
        <w:t xml:space="preserve">Data-type standardisation</w:t>
      </w:r>
      <w:r>
        <w:rPr>
          <w:b w:val="false"/>
          <w:bCs w:val="false"/>
        </w:rPr>
        <w:t xml:space="preserve"> – convert the order date to a proper datetime type.</w:t>
      </w:r>
    </w:p>
    <w:p>
      <w:pPr>
        <w:pStyle w:val="ListParagraph"/>
        <w:numPr>
          <w:ilvl w:val="0"/>
          <w:numId w:val="3"/>
        </w:numPr>
        <w:spacing w:after="60"/>
        <w:jc w:val="left"/>
      </w:pPr>
      <w:r>
        <w:rPr>
          <w:b w:val="false"/>
          <w:bCs w:val="false"/>
        </w:rPr>
        <w:t xml:space="preserve"/>
      </w:r>
      <w:r>
        <w:rPr>
          <w:b/>
          <w:bCs/>
        </w:rPr>
        <w:t xml:space="preserve">Numerical validation</w:t>
      </w:r>
      <w:r>
        <w:rPr>
          <w:b w:val="false"/>
          <w:bCs w:val="false"/>
        </w:rPr>
        <w:t xml:space="preserve"> – check Quantity, Sales, Discount and Profit for impossible values.</w:t>
      </w:r>
    </w:p>
    <w:p>
      <w:pPr>
        <w:pStyle w:val="ListParagraph"/>
        <w:numPr>
          <w:ilvl w:val="0"/>
          <w:numId w:val="3"/>
        </w:numPr>
        <w:spacing w:after="60"/>
        <w:jc w:val="left"/>
      </w:pPr>
      <w:r>
        <w:rPr>
          <w:b w:val="false"/>
          <w:bCs w:val="false"/>
        </w:rPr>
        <w:t xml:space="preserve"/>
      </w:r>
      <w:r>
        <w:rPr>
          <w:b/>
          <w:bCs/>
        </w:rPr>
        <w:t xml:space="preserve">Categorical cleaning</w:t>
      </w:r>
      <w:r>
        <w:rPr>
          <w:b w:val="false"/>
          <w:bCs w:val="false"/>
        </w:rPr>
        <w:t xml:space="preserve"> – remove leading and trailing whitespace from categorical columns.</w:t>
      </w:r>
    </w:p>
    <w:p>
      <w:pPr>
        <w:pStyle w:val="ListParagraph"/>
        <w:numPr>
          <w:ilvl w:val="0"/>
          <w:numId w:val="3"/>
        </w:numPr>
        <w:spacing w:after="60"/>
        <w:jc w:val="left"/>
      </w:pPr>
      <w:r>
        <w:rPr>
          <w:b w:val="false"/>
          <w:bCs w:val="false"/>
        </w:rPr>
        <w:t xml:space="preserve"/>
      </w:r>
      <w:r>
        <w:rPr>
          <w:b/>
          <w:bCs/>
        </w:rPr>
        <w:t xml:space="preserve">Outlier detection</w:t>
      </w:r>
      <w:r>
        <w:rPr>
          <w:b w:val="false"/>
          <w:bCs w:val="false"/>
        </w:rPr>
        <w:t xml:space="preserve"> – apply the IQR rule and evaluate flagged observations in business context.</w:t>
      </w:r>
    </w:p>
    <w:p>
      <w:pPr>
        <w:pStyle w:val="ListParagraph"/>
        <w:numPr>
          <w:ilvl w:val="0"/>
          <w:numId w:val="3"/>
        </w:numPr>
        <w:spacing w:after="60"/>
        <w:jc w:val="left"/>
      </w:pPr>
      <w:r>
        <w:rPr>
          <w:b w:val="false"/>
          <w:bCs w:val="false"/>
        </w:rPr>
        <w:t xml:space="preserve"/>
      </w:r>
      <w:r>
        <w:rPr>
          <w:b/>
          <w:bCs/>
        </w:rPr>
        <w:t xml:space="preserve">Customer-level feature engineering</w:t>
      </w:r>
      <w:r>
        <w:rPr>
          <w:b w:val="false"/>
          <w:bCs w:val="false"/>
        </w:rPr>
        <w:t xml:space="preserve"> – aggregate transactions into one row per customer.</w:t>
      </w:r>
    </w:p>
    <w:p>
      <w:pPr>
        <w:pStyle w:val="ListParagraph"/>
        <w:numPr>
          <w:ilvl w:val="0"/>
          <w:numId w:val="3"/>
        </w:numPr>
        <w:spacing w:after="60"/>
        <w:jc w:val="left"/>
      </w:pPr>
      <w:r>
        <w:rPr>
          <w:b w:val="false"/>
          <w:bCs w:val="false"/>
        </w:rPr>
        <w:t xml:space="preserve"/>
      </w:r>
      <w:r>
        <w:rPr>
          <w:b/>
          <w:bCs/>
        </w:rPr>
        <w:t xml:space="preserve">Activity classification</w:t>
      </w:r>
      <w:r>
        <w:rPr>
          <w:b w:val="false"/>
          <w:bCs w:val="false"/>
        </w:rPr>
        <w:t xml:space="preserve"> – create a 365-day inactivity proxy.</w:t>
      </w:r>
    </w:p>
    <w:p>
      <w:pPr>
        <w:pStyle w:val="ListParagraph"/>
        <w:numPr>
          <w:ilvl w:val="0"/>
          <w:numId w:val="3"/>
        </w:numPr>
        <w:spacing w:after="60"/>
        <w:jc w:val="left"/>
      </w:pPr>
      <w:r>
        <w:rPr>
          <w:b w:val="false"/>
          <w:bCs w:val="false"/>
        </w:rPr>
        <w:t xml:space="preserve"/>
      </w:r>
      <w:r>
        <w:rPr>
          <w:b/>
          <w:bCs/>
        </w:rPr>
        <w:t xml:space="preserve">Feature scaling</w:t>
      </w:r>
      <w:r>
        <w:rPr>
          <w:b w:val="false"/>
          <w:bCs w:val="false"/>
        </w:rPr>
        <w:t xml:space="preserve"> – standardise customer-level numerical features.</w:t>
      </w:r>
    </w:p>
    <w:p>
      <w:pPr>
        <w:pStyle w:val="ListParagraph"/>
        <w:numPr>
          <w:ilvl w:val="0"/>
          <w:numId w:val="3"/>
        </w:numPr>
        <w:spacing w:after="60"/>
        <w:jc w:val="left"/>
      </w:pPr>
      <w:r>
        <w:rPr>
          <w:b w:val="false"/>
          <w:bCs w:val="false"/>
        </w:rPr>
        <w:t xml:space="preserve"/>
      </w:r>
      <w:r>
        <w:rPr>
          <w:b/>
          <w:bCs/>
        </w:rPr>
        <w:t xml:space="preserve">Validation and export</w:t>
      </w:r>
      <w:r>
        <w:rPr>
          <w:b w:val="false"/>
          <w:bCs w:val="false"/>
        </w:rPr>
        <w:t xml:space="preserve"> – verify shapes, missing values and duplicates, then save the outputs.</w:t>
      </w:r>
    </w:p>
    <w:p>
      <w:pPr>
        <w:spacing w:after="120" w:before="0"/>
        <w:jc w:val="both"/>
      </w:pPr>
      <w:r>
        <w:rPr>
          <w:b w:val="false"/>
          <w:bCs w:val="false"/>
        </w:rPr>
        <w:t xml:space="preserve">The raw file was preserved conceptually: beauty_clean.csv was never overwritten, and all preprocessing was performed on the working DataFrame in memory. The processed results were saved only to new files.</w:t>
      </w:r>
    </w:p>
    <w:p>
      <w:pPr>
        <w:pStyle w:val="Heading2"/>
      </w:pPr>
      <w:r>
        <w:t xml:space="preserve">6.1 Data-Quality Discussion</w:t>
      </w:r>
    </w:p>
    <w:p>
      <w:pPr>
        <w:spacing w:after="120" w:before="0"/>
        <w:jc w:val="both"/>
      </w:pPr>
      <w:r>
        <w:rPr>
          <w:b w:val="false"/>
          <w:bCs w:val="false"/>
        </w:rPr>
        <w:t xml:space="preserve">Although the selected public dataset was already relatively clean, the assignment required the development of a robust preprocessing workflow. This is reflected in the following statement:</w:t>
      </w:r>
    </w:p>
    <w:p>
      <w:pPr>
        <w:pBdr>
          <w:left w:val="single" w:color="1F3864" w:sz="18" w:space="10"/>
        </w:pBdr>
        <w:spacing w:after="160" w:before="60"/>
        <w:ind w:left="567" w:right="567"/>
        <w:jc w:val="both"/>
      </w:pPr>
      <w:r>
        <w:rPr>
          <w:i/>
          <w:iCs/>
        </w:rPr>
        <w:t xml:space="preserve">The selected dataset contained no missing values or duplicate rows, so no imputation or duplicate removal was necessary during the actual execution. However, the preprocessing pipeline was designed to address these issues if they occur in future raw datasets. This demonstrates a realistic and reusable data-cleaning workflow without falsely modifying valid source data.</w:t>
      </w:r>
    </w:p>
    <w:p>
      <w:pPr>
        <w:spacing w:after="120" w:before="0"/>
        <w:jc w:val="both"/>
      </w:pPr>
      <w:r>
        <w:rPr>
          <w:b w:val="false"/>
          <w:bCs w:val="false"/>
        </w:rPr>
        <w:t xml:space="preserve">It is important to be clear about what was and was not done. Missing-value handling was assessed, but no values were imputed. Duplicate detection was performed, but no records were removed. These checks were kept in the workflow so that the same code can be applied to less clean data in the future.</w:t>
      </w:r>
    </w:p>
    <w:p>
      <w:pPr>
        <w:pStyle w:val="Heading2"/>
      </w:pPr>
      <w:r>
        <w:t xml:space="preserve">6.2 Principles Behind the Pipeline</w:t>
      </w:r>
    </w:p>
    <w:p>
      <w:pPr>
        <w:pStyle w:val="ListParagraph"/>
        <w:numPr>
          <w:ilvl w:val="0"/>
          <w:numId w:val="4"/>
        </w:numPr>
        <w:spacing w:after="60"/>
        <w:jc w:val="left"/>
      </w:pPr>
      <w:r>
        <w:rPr>
          <w:b w:val="false"/>
          <w:bCs w:val="false"/>
        </w:rPr>
        <w:t xml:space="preserve"/>
      </w:r>
      <w:r>
        <w:rPr>
          <w:b/>
          <w:bCs/>
        </w:rPr>
        <w:t xml:space="preserve">Outliers should not be removed blindly.</w:t>
      </w:r>
      <w:r>
        <w:rPr>
          <w:b w:val="false"/>
          <w:bCs w:val="false"/>
        </w:rPr>
        <w:t xml:space="preserve"> A value that is statistically extreme is not necessarily wrong. Deleting such observations automatically can remove genuine bulk orders, large purchases, heavy discounts or real losses, and can bias later analysis towards "typical" behaviour only.</w:t>
      </w:r>
    </w:p>
    <w:p>
      <w:pPr>
        <w:pStyle w:val="ListParagraph"/>
        <w:numPr>
          <w:ilvl w:val="0"/>
          <w:numId w:val="4"/>
        </w:numPr>
        <w:spacing w:after="60"/>
        <w:jc w:val="left"/>
      </w:pPr>
      <w:r>
        <w:rPr>
          <w:b w:val="false"/>
          <w:bCs w:val="false"/>
        </w:rPr>
        <w:t xml:space="preserve"/>
      </w:r>
      <w:r>
        <w:rPr>
          <w:b/>
          <w:bCs/>
        </w:rPr>
        <w:t xml:space="preserve">Negative profit should not be removed automatically.</w:t>
      </w:r>
      <w:r>
        <w:rPr>
          <w:b w:val="false"/>
          <w:bCs w:val="false"/>
        </w:rPr>
        <w:t xml:space="preserve"> In e-commerce data, a negative profit can be the correct record of a discounted sale, a returned item or a low-margin product. Removing these rows would hide the very cases a business needs to understand.</w:t>
      </w:r>
    </w:p>
    <w:p>
      <w:pPr>
        <w:pStyle w:val="ListParagraph"/>
        <w:numPr>
          <w:ilvl w:val="0"/>
          <w:numId w:val="4"/>
        </w:numPr>
        <w:spacing w:after="60"/>
        <w:jc w:val="left"/>
      </w:pPr>
      <w:r>
        <w:rPr>
          <w:b w:val="false"/>
          <w:bCs w:val="false"/>
        </w:rPr>
        <w:t xml:space="preserve"/>
      </w:r>
      <w:r>
        <w:rPr>
          <w:b/>
          <w:bCs/>
        </w:rPr>
        <w:t xml:space="preserve">Categorical standardisation matters.</w:t>
      </w:r>
      <w:r>
        <w:rPr>
          <w:b w:val="false"/>
          <w:bCs w:val="false"/>
        </w:rPr>
        <w:t xml:space="preserve"> If the same category is stored with different spellings or stray spaces, grouping and counting treat them as separate classes, which fragments the data and distorts summaries.</w:t>
      </w:r>
    </w:p>
    <w:p>
      <w:pPr>
        <w:pStyle w:val="ListParagraph"/>
        <w:numPr>
          <w:ilvl w:val="0"/>
          <w:numId w:val="4"/>
        </w:numPr>
        <w:spacing w:after="60"/>
        <w:jc w:val="left"/>
      </w:pPr>
      <w:r>
        <w:rPr>
          <w:b w:val="false"/>
          <w:bCs w:val="false"/>
        </w:rPr>
        <w:t xml:space="preserve"/>
      </w:r>
      <w:r>
        <w:rPr>
          <w:b/>
          <w:bCs/>
        </w:rPr>
        <w:t xml:space="preserve">Date conversion is essential.</w:t>
      </w:r>
      <w:r>
        <w:rPr>
          <w:b w:val="false"/>
          <w:bCs w:val="false"/>
        </w:rPr>
        <w:t xml:space="preserve"> Dates stored as text cannot be subtracted, sorted chronologically in a reliable way, or aggregated by month or year. Recency and time-series features depend on a true datetime type.</w:t>
      </w:r>
    </w:p>
    <w:p>
      <w:pPr>
        <w:pStyle w:val="ListParagraph"/>
        <w:numPr>
          <w:ilvl w:val="0"/>
          <w:numId w:val="4"/>
        </w:numPr>
        <w:spacing w:after="60"/>
        <w:jc w:val="left"/>
      </w:pPr>
      <w:r>
        <w:rPr>
          <w:b w:val="false"/>
          <w:bCs w:val="false"/>
        </w:rPr>
        <w:t xml:space="preserve"/>
      </w:r>
      <w:r>
        <w:rPr>
          <w:b/>
          <w:bCs/>
        </w:rPr>
        <w:t xml:space="preserve">Customer-level aggregation supports behavioural analysis.</w:t>
      </w:r>
      <w:r>
        <w:rPr>
          <w:b w:val="false"/>
          <w:bCs w:val="false"/>
        </w:rPr>
        <w:t xml:space="preserve"> Churn and retention questions concern customers, not individual transaction lines. Aggregating to one row per customer gives a view of how recently, how often and how much each customer buys.</w:t>
      </w:r>
    </w:p>
    <w:p>
      <w:pPr>
        <w:pStyle w:val="ListParagraph"/>
        <w:numPr>
          <w:ilvl w:val="0"/>
          <w:numId w:val="4"/>
        </w:numPr>
        <w:spacing w:after="60"/>
        <w:jc w:val="left"/>
      </w:pPr>
      <w:r>
        <w:rPr>
          <w:b w:val="false"/>
          <w:bCs w:val="false"/>
        </w:rPr>
        <w:t xml:space="preserve"/>
      </w:r>
      <w:r>
        <w:rPr>
          <w:b/>
          <w:bCs/>
        </w:rPr>
        <w:t xml:space="preserve">Scaling helps future machine-learning workflows.</w:t>
      </w:r>
      <w:r>
        <w:rPr>
          <w:b w:val="false"/>
          <w:bCs w:val="false"/>
        </w:rPr>
        <w:t xml:space="preserve"> Features such as Monetary and Avg_Discount are on very different numerical scales. Standardisation puts them on a comparable footing for algorithms that are sensitive to scale.</w:t>
      </w:r>
    </w:p>
    <w:p>
      <w:pPr>
        <w:pStyle w:val="Heading1"/>
      </w:pPr>
      <w:r>
        <w:t xml:space="preserve">7. Data Loading and Initial Profiling</w:t>
      </w:r>
    </w:p>
    <w:p>
      <w:pPr>
        <w:keepNext/>
        <w:spacing w:after="120" w:before="0"/>
        <w:jc w:val="both"/>
      </w:pPr>
      <w:r>
        <w:rPr>
          <w:b w:val="false"/>
          <w:bCs w:val="false"/>
        </w:rPr>
        <w:t xml:space="preserve">The dataset was loaded into a Pandas DataFrame using the following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df = pd.read_csv("beauty_clean.csv")</w:t>
            </w:r>
          </w:p>
        </w:tc>
      </w:tr>
    </w:tbl>
    <w:p>
      <w:pPr>
        <w:spacing w:after="160"/>
      </w:pPr>
    </w:p>
    <w:p>
      <w:pPr>
        <w:spacing w:after="120" w:before="0"/>
        <w:jc w:val="both"/>
      </w:pPr>
      <w:r>
        <w:rPr>
          <w:b w:val="false"/>
          <w:bCs w:val="false"/>
        </w:rPr>
        <w:t xml:space="preserve">The loaded DataFrame contained </w:t>
      </w:r>
      <w:r>
        <w:rPr>
          <w:b/>
          <w:bCs/>
        </w:rPr>
        <w:t xml:space="preserve">51,290 rows and 19 columns</w:t>
      </w:r>
      <w:r>
        <w:rPr>
          <w:b w:val="false"/>
          <w:bCs w:val="false"/>
        </w:rPr>
        <w:t xml:space="preserve">, which matches the description of the source file. The dataset covers 1 January 2020 to 31 December 2023 and includes 17,415 unique customers and 25,728 unique orders. Since there are more transaction rows than orders, and more orders than customers, the data clearly has a hierarchical structure: each customer places one or more orders, and each order contains one or more product lines. This structure is what makes customer-level aggregation (Section 15) meaningful.</w:t>
      </w:r>
    </w:p>
    <w:p>
      <w:pPr>
        <w:pStyle w:val="Heading1"/>
      </w:pPr>
      <w:r>
        <w:t xml:space="preserve">8. Missing Value Assessment</w:t>
      </w:r>
    </w:p>
    <w:p>
      <w:pPr>
        <w:spacing w:after="120" w:before="0"/>
        <w:jc w:val="both"/>
      </w:pPr>
      <w:r>
        <w:rPr>
          <w:b w:val="false"/>
          <w:bCs w:val="false"/>
        </w:rPr>
        <w:t xml:space="preserve">Every column of the DataFrame was checked for missing values. The actual result was:</w:t>
      </w:r>
    </w:p>
    <w:p>
      <w:pPr>
        <w:pStyle w:val="ListParagraph"/>
        <w:numPr>
          <w:ilvl w:val="0"/>
          <w:numId w:val="4"/>
        </w:numPr>
        <w:spacing w:after="60"/>
        <w:jc w:val="left"/>
      </w:pPr>
      <w:r>
        <w:rPr>
          <w:b w:val="false"/>
          <w:bCs w:val="false"/>
        </w:rPr>
        <w:t xml:space="preserve"/>
      </w:r>
      <w:r>
        <w:rPr>
          <w:b/>
          <w:bCs/>
        </w:rPr>
        <w:t xml:space="preserve">0 missing values across all 19 columns.</w:t>
      </w:r>
      <w:r>
        <w:rPr>
          <w:b w:val="false"/>
          <w:bCs w:val="false"/>
        </w:rPr>
        <w:t xml:space="preserve"/>
      </w:r>
    </w:p>
    <w:p>
      <w:pPr>
        <w:spacing w:after="120" w:before="0"/>
        <w:jc w:val="both"/>
      </w:pPr>
      <w:r>
        <w:rPr>
          <w:b w:val="false"/>
          <w:bCs w:val="false"/>
        </w:rPr>
        <w:t xml:space="preserve">As a consequence, no imputation was required and no rows were removed because of missing data. Missing-value handling was assessed but was </w:t>
      </w:r>
      <w:r>
        <w:rPr>
          <w:b/>
          <w:bCs/>
        </w:rPr>
        <w:t xml:space="preserve">not required</w:t>
      </w:r>
      <w:r>
        <w:rPr>
          <w:b w:val="false"/>
          <w:bCs w:val="false"/>
        </w:rPr>
        <w:t xml:space="preserve"> for this particular dataset.</w:t>
      </w:r>
    </w:p>
    <w:p>
      <w:pPr>
        <w:pStyle w:val="Heading2"/>
      </w:pPr>
      <w:r>
        <w:t xml:space="preserve">8.1 Reusable Strategy for Future Raw Datasets</w:t>
      </w:r>
    </w:p>
    <w:p>
      <w:pPr>
        <w:keepNext/>
        <w:spacing w:after="120" w:before="0"/>
        <w:jc w:val="both"/>
      </w:pPr>
      <w:r>
        <w:rPr>
          <w:b w:val="false"/>
          <w:bCs w:val="false"/>
        </w:rPr>
        <w:t xml:space="preserve">Even though no imputation was carried out, the following strategy was documented so that the pipeline can be reused on other raw data. These techniques were </w:t>
      </w:r>
      <w:r>
        <w:rPr>
          <w:b/>
          <w:bCs/>
        </w:rPr>
        <w:t xml:space="preserve">not</w:t>
      </w:r>
      <w:r>
        <w:rPr>
          <w:b w:val="false"/>
          <w:bCs w:val="false"/>
        </w:rPr>
        <w:t xml:space="preserve"> applied to the present dataset.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926"/>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Variable Type</w:t>
            </w:r>
          </w:p>
        </w:tc>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Possible Approach</w:t>
            </w:r>
          </w:p>
        </w:tc>
        <w:tc>
          <w:tcPr>
            <w:tcW w:type="dxa" w:w="3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Consideration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Numerical variables</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Median imputation</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The median is robust to skewness and extreme values, so it is a sensible choice when a numerical variable is skewed.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Categorical variables</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Mode imputation or an explicit "Unknown" category</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The choice depends on business meaning; an "Unknown" label preserves the fact that the value was missing.</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Critical identifiers (Customer ID, Order ID)</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Investigate rather than impute</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Identifiers cannot be reasonably guessed. Missing identifiers should be traced to their cause and handled carefully.</w:t>
            </w:r>
          </w:p>
        </w:tc>
      </w:tr>
    </w:tbl>
    <w:p>
      <w:pPr>
        <w:spacing w:after="120"/>
      </w:pPr>
    </w:p>
    <w:p>
      <w:pPr>
        <w:pStyle w:val="Heading1"/>
      </w:pPr>
      <w:r>
        <w:t xml:space="preserve">9. Duplicate Detection</w:t>
      </w:r>
    </w:p>
    <w:p>
      <w:pPr>
        <w:keepNext/>
        <w:spacing w:after="120" w:before="0"/>
        <w:jc w:val="both"/>
      </w:pPr>
      <w:r>
        <w:rPr>
          <w:b w:val="false"/>
          <w:bCs w:val="false"/>
        </w:rPr>
        <w:t xml:space="preserve">Fully duplicated rows were counted and then removed using the following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duplicate_count = df.duplicated().sum()</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print("Duplicate rows:", duplicate_count)</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df = df.drop_duplicates()</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print("Shape after removing duplicates:", df.shape)</w:t>
            </w:r>
          </w:p>
        </w:tc>
      </w:tr>
    </w:tbl>
    <w:p>
      <w:pPr>
        <w:spacing w:after="160"/>
      </w:pPr>
    </w:p>
    <w:p>
      <w:pPr>
        <w:keepNext/>
        <w:spacing w:after="120" w:before="0"/>
        <w:jc w:val="both"/>
      </w:pPr>
      <w:r>
        <w:rPr>
          <w:b w:val="false"/>
          <w:bCs w:val="false"/>
        </w:rPr>
        <w:t xml:space="preserve">The actual outputs were:</w:t>
      </w:r>
    </w:p>
    <w:p>
      <w:pPr>
        <w:pStyle w:val="ListParagraph"/>
        <w:numPr>
          <w:ilvl w:val="0"/>
          <w:numId w:val="4"/>
        </w:numPr>
        <w:spacing w:after="60"/>
        <w:jc w:val="left"/>
      </w:pPr>
      <w:r>
        <w:rPr>
          <w:b w:val="false"/>
          <w:bCs w:val="false"/>
        </w:rPr>
        <w:t xml:space="preserve">Duplicate rows: </w:t>
      </w:r>
      <w:r>
        <w:rPr>
          <w:b/>
          <w:bCs/>
        </w:rPr>
        <w:t xml:space="preserve">0</w:t>
      </w:r>
      <w:r>
        <w:rPr>
          <w:b w:val="false"/>
          <w:bCs w:val="false"/>
        </w:rPr>
        <w:t xml:space="preserve"/>
      </w:r>
    </w:p>
    <w:p>
      <w:pPr>
        <w:pStyle w:val="ListParagraph"/>
        <w:numPr>
          <w:ilvl w:val="0"/>
          <w:numId w:val="4"/>
        </w:numPr>
        <w:spacing w:after="60"/>
        <w:jc w:val="left"/>
      </w:pPr>
      <w:r>
        <w:rPr>
          <w:b w:val="false"/>
          <w:bCs w:val="false"/>
        </w:rPr>
        <w:t xml:space="preserve">Shape after removing duplicates: </w:t>
      </w:r>
      <w:r>
        <w:rPr>
          <w:b/>
          <w:bCs/>
        </w:rPr>
        <w:t xml:space="preserve">(51290, 19)</w:t>
      </w:r>
      <w:r>
        <w:rPr>
          <w:b w:val="false"/>
          <w:bCs w:val="false"/>
        </w:rPr>
        <w:t xml:space="preserve"/>
      </w:r>
    </w:p>
    <w:p>
      <w:pPr>
        <w:spacing w:after="120" w:before="0"/>
        <w:jc w:val="both"/>
      </w:pPr>
      <w:r>
        <w:rPr>
          <w:b w:val="false"/>
          <w:bCs w:val="false"/>
        </w:rPr>
        <w:t xml:space="preserve">No duplicate rows were found, so no records were actually removed and the shape of the DataFrame was unchanged. The call to drop_duplicates() was nevertheless retained in the reusable pipeline for robustness, because newly collected transaction data may contain repeated records.</w:t>
      </w:r>
    </w:p>
    <w:p>
      <w:pPr>
        <w:pStyle w:val="Heading1"/>
      </w:pPr>
      <w:r>
        <w:t xml:space="preserve">10. Date Standardization</w:t>
      </w:r>
    </w:p>
    <w:p>
      <w:pPr>
        <w:keepNext/>
        <w:spacing w:after="120" w:before="0"/>
        <w:jc w:val="both"/>
      </w:pPr>
      <w:r>
        <w:rPr>
          <w:b w:val="false"/>
          <w:bCs w:val="false"/>
        </w:rPr>
        <w:t xml:space="preserve">Before conversion, the data type of the Order Date column was inspected: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print(df["Order Date"].dtype)</w:t>
            </w:r>
          </w:p>
        </w:tc>
      </w:tr>
    </w:tbl>
    <w:p>
      <w:pPr>
        <w:spacing w:after="160"/>
      </w:pPr>
    </w:p>
    <w:p>
      <w:pPr>
        <w:keepNext/>
        <w:spacing w:after="120" w:before="0"/>
        <w:jc w:val="both"/>
      </w:pPr>
      <w:r>
        <w:rPr>
          <w:b w:val="false"/>
          <w:bCs w:val="false"/>
        </w:rPr>
        <w:t xml:space="preserve">The result was </w:t>
      </w:r>
      <w:r>
        <w:rPr>
          <w:b/>
          <w:bCs/>
        </w:rPr>
        <w:t xml:space="preserve">object</w:t>
      </w:r>
      <w:r>
        <w:rPr>
          <w:b w:val="false"/>
          <w:bCs w:val="false"/>
        </w:rPr>
        <w:t xml:space="preserve">, meaning the dates were stored as text. The column was converted to a datetime type and checked for invalid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df["Order Date"] = pd.to_datetime(</w:t>
            </w:r>
          </w:p>
          <w:p>
            <w:pPr>
              <w:spacing w:after="0"/>
              <w:jc w:val="left"/>
            </w:pPr>
            <w:r>
              <w:rPr>
                <w:rFonts w:ascii="Consolas" w:cs="Consolas" w:eastAsia="Consolas" w:hAnsi="Consolas"/>
                <w:sz w:val="18"/>
                <w:szCs w:val="18"/>
              </w:rPr>
              <w:t xml:space="preserve">    df["Order Date"],</w:t>
            </w:r>
          </w:p>
          <w:p>
            <w:pPr>
              <w:spacing w:after="0"/>
              <w:jc w:val="left"/>
            </w:pPr>
            <w:r>
              <w:rPr>
                <w:rFonts w:ascii="Consolas" w:cs="Consolas" w:eastAsia="Consolas" w:hAnsi="Consolas"/>
                <w:sz w:val="18"/>
                <w:szCs w:val="18"/>
              </w:rPr>
              <w:t xml:space="preserve">    errors="coerce"</w:t>
            </w:r>
          </w:p>
          <w:p>
            <w:pPr>
              <w:spacing w:after="0"/>
              <w:jc w:val="left"/>
            </w:pPr>
            <w:r>
              <w:rPr>
                <w:rFonts w:ascii="Consolas" w:cs="Consolas" w:eastAsia="Consolas" w:hAnsi="Consolas"/>
                <w:sz w:val="18"/>
                <w:szCs w:val="18"/>
              </w:rPr>
              <w:t xml:space="preserve">)</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print("Invalid dates:", df["Order Date"].isna().sum())</w:t>
            </w:r>
          </w:p>
        </w:tc>
      </w:tr>
    </w:tbl>
    <w:p>
      <w:pPr>
        <w:spacing w:after="160"/>
      </w:pPr>
    </w:p>
    <w:p>
      <w:pPr>
        <w:spacing w:after="120" w:before="0"/>
        <w:jc w:val="both"/>
      </w:pPr>
      <w:r>
        <w:rPr>
          <w:b w:val="false"/>
          <w:bCs w:val="false"/>
        </w:rPr>
        <w:t xml:space="preserve">After conversion the column type was </w:t>
      </w:r>
      <w:r>
        <w:rPr>
          <w:b/>
          <w:bCs/>
        </w:rPr>
        <w:t xml:space="preserve">datetime64[ns]</w:t>
      </w:r>
      <w:r>
        <w:rPr>
          <w:b w:val="false"/>
          <w:bCs w:val="false"/>
        </w:rPr>
        <w:t xml:space="preserve">, and the number of invalid dates was </w:t>
      </w:r>
      <w:r>
        <w:rPr>
          <w:b/>
          <w:bCs/>
        </w:rPr>
        <w:t xml:space="preserve">0</w:t>
      </w:r>
      <w:r>
        <w:rPr>
          <w:b w:val="false"/>
          <w:bCs w:val="false"/>
        </w:rPr>
        <w:t xml:space="preserve">. The option errors="coerce" would turn any unparsable value into a missing value rather than stopping the program, so the check for missing dates immediately afterwards confirms that nothing was lost.</w:t>
      </w:r>
    </w:p>
    <w:p>
      <w:pPr>
        <w:keepNext/>
        <w:spacing w:after="120" w:before="0"/>
        <w:jc w:val="both"/>
      </w:pPr>
      <w:r>
        <w:rPr>
          <w:b w:val="false"/>
          <w:bCs w:val="false"/>
        </w:rPr>
        <w:t xml:space="preserve">Datetime conversion is important for several reasons:</w:t>
      </w:r>
    </w:p>
    <w:p>
      <w:pPr>
        <w:pStyle w:val="ListParagraph"/>
        <w:numPr>
          <w:ilvl w:val="0"/>
          <w:numId w:val="4"/>
        </w:numPr>
        <w:spacing w:after="60"/>
        <w:jc w:val="left"/>
      </w:pPr>
      <w:r>
        <w:rPr>
          <w:b w:val="false"/>
          <w:bCs w:val="false"/>
        </w:rPr>
        <w:t xml:space="preserve"/>
      </w:r>
      <w:r>
        <w:rPr>
          <w:b/>
          <w:bCs/>
        </w:rPr>
        <w:t xml:space="preserve">Recency calculation</w:t>
      </w:r>
      <w:r>
        <w:rPr>
          <w:b w:val="false"/>
          <w:bCs w:val="false"/>
        </w:rPr>
        <w:t xml:space="preserve"> – the number of days since a customer's last purchase requires date subtraction.</w:t>
      </w:r>
    </w:p>
    <w:p>
      <w:pPr>
        <w:pStyle w:val="ListParagraph"/>
        <w:numPr>
          <w:ilvl w:val="0"/>
          <w:numId w:val="4"/>
        </w:numPr>
        <w:spacing w:after="60"/>
        <w:jc w:val="left"/>
      </w:pPr>
      <w:r>
        <w:rPr>
          <w:b w:val="false"/>
          <w:bCs w:val="false"/>
        </w:rPr>
        <w:t xml:space="preserve"/>
      </w:r>
      <w:r>
        <w:rPr>
          <w:b/>
          <w:bCs/>
        </w:rPr>
        <w:t xml:space="preserve">Time-series analysis</w:t>
      </w:r>
      <w:r>
        <w:rPr>
          <w:b w:val="false"/>
          <w:bCs w:val="false"/>
        </w:rPr>
        <w:t xml:space="preserve"> – sales and profit can be ordered and resampled over time.</w:t>
      </w:r>
    </w:p>
    <w:p>
      <w:pPr>
        <w:pStyle w:val="ListParagraph"/>
        <w:numPr>
          <w:ilvl w:val="0"/>
          <w:numId w:val="4"/>
        </w:numPr>
        <w:spacing w:after="60"/>
        <w:jc w:val="left"/>
      </w:pPr>
      <w:r>
        <w:rPr>
          <w:b w:val="false"/>
          <w:bCs w:val="false"/>
        </w:rPr>
        <w:t xml:space="preserve"/>
      </w:r>
      <w:r>
        <w:rPr>
          <w:b/>
          <w:bCs/>
        </w:rPr>
        <w:t xml:space="preserve">Monthly and yearly trends</w:t>
      </w:r>
      <w:r>
        <w:rPr>
          <w:b w:val="false"/>
          <w:bCs w:val="false"/>
        </w:rPr>
        <w:t xml:space="preserve"> – the year and month can be extracted directly from a datetime column.</w:t>
      </w:r>
    </w:p>
    <w:p>
      <w:pPr>
        <w:pStyle w:val="ListParagraph"/>
        <w:numPr>
          <w:ilvl w:val="0"/>
          <w:numId w:val="4"/>
        </w:numPr>
        <w:spacing w:after="60"/>
        <w:jc w:val="left"/>
      </w:pPr>
      <w:r>
        <w:rPr>
          <w:b w:val="false"/>
          <w:bCs w:val="false"/>
        </w:rPr>
        <w:t xml:space="preserve"/>
      </w:r>
      <w:r>
        <w:rPr>
          <w:b/>
          <w:bCs/>
        </w:rPr>
        <w:t xml:space="preserve">Customer purchase intervals</w:t>
      </w:r>
      <w:r>
        <w:rPr>
          <w:b w:val="false"/>
          <w:bCs w:val="false"/>
        </w:rPr>
        <w:t xml:space="preserve"> – gaps between successive orders can be measured.</w:t>
      </w:r>
    </w:p>
    <w:p>
      <w:pPr>
        <w:pStyle w:val="ListParagraph"/>
        <w:numPr>
          <w:ilvl w:val="0"/>
          <w:numId w:val="4"/>
        </w:numPr>
        <w:spacing w:after="60"/>
        <w:jc w:val="left"/>
      </w:pPr>
      <w:r>
        <w:rPr>
          <w:b w:val="false"/>
          <w:bCs w:val="false"/>
        </w:rPr>
        <w:t xml:space="preserve"/>
      </w:r>
      <w:r>
        <w:rPr>
          <w:b/>
          <w:bCs/>
        </w:rPr>
        <w:t xml:space="preserve">RFM-style analysis</w:t>
      </w:r>
      <w:r>
        <w:rPr>
          <w:b w:val="false"/>
          <w:bCs w:val="false"/>
        </w:rPr>
        <w:t xml:space="preserve"> – Recency, Frequency and Monetary value all depend on correct dates.</w:t>
      </w:r>
    </w:p>
    <w:p>
      <w:pPr>
        <w:pStyle w:val="Heading1"/>
      </w:pPr>
      <w:r>
        <w:t xml:space="preserve">11. Numerical Data Validation</w:t>
      </w:r>
    </w:p>
    <w:p>
      <w:pPr>
        <w:keepNext/>
        <w:spacing w:after="120" w:before="0"/>
        <w:jc w:val="both"/>
      </w:pPr>
      <w:r>
        <w:rPr>
          <w:b w:val="false"/>
          <w:bCs w:val="false"/>
        </w:rPr>
        <w:t xml:space="preserve">Four numerical columns were evaluated: Quantity, Sales, Discount and Profit.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numeric_columns = [</w:t>
            </w:r>
          </w:p>
          <w:p>
            <w:pPr>
              <w:spacing w:after="0"/>
              <w:jc w:val="left"/>
            </w:pPr>
            <w:r>
              <w:rPr>
                <w:rFonts w:ascii="Consolas" w:cs="Consolas" w:eastAsia="Consolas" w:hAnsi="Consolas"/>
                <w:sz w:val="18"/>
                <w:szCs w:val="18"/>
              </w:rPr>
              <w:t xml:space="preserve">    "Quantity",</w:t>
            </w:r>
          </w:p>
          <w:p>
            <w:pPr>
              <w:spacing w:after="0"/>
              <w:jc w:val="left"/>
            </w:pPr>
            <w:r>
              <w:rPr>
                <w:rFonts w:ascii="Consolas" w:cs="Consolas" w:eastAsia="Consolas" w:hAnsi="Consolas"/>
                <w:sz w:val="18"/>
                <w:szCs w:val="18"/>
              </w:rPr>
              <w:t xml:space="preserve">    "Sales",</w:t>
            </w:r>
          </w:p>
          <w:p>
            <w:pPr>
              <w:spacing w:after="0"/>
              <w:jc w:val="left"/>
            </w:pPr>
            <w:r>
              <w:rPr>
                <w:rFonts w:ascii="Consolas" w:cs="Consolas" w:eastAsia="Consolas" w:hAnsi="Consolas"/>
                <w:sz w:val="18"/>
                <w:szCs w:val="18"/>
              </w:rPr>
              <w:t xml:space="preserve">    "Discount",</w:t>
            </w:r>
          </w:p>
          <w:p>
            <w:pPr>
              <w:spacing w:after="0"/>
              <w:jc w:val="left"/>
            </w:pPr>
            <w:r>
              <w:rPr>
                <w:rFonts w:ascii="Consolas" w:cs="Consolas" w:eastAsia="Consolas" w:hAnsi="Consolas"/>
                <w:sz w:val="18"/>
                <w:szCs w:val="18"/>
              </w:rPr>
              <w:t xml:space="preserve">    "Profit"</w:t>
            </w:r>
          </w:p>
          <w:p>
            <w:pPr>
              <w:spacing w:after="0"/>
              <w:jc w:val="left"/>
            </w:pPr>
            <w:r>
              <w:rPr>
                <w:rFonts w:ascii="Consolas" w:cs="Consolas" w:eastAsia="Consolas" w:hAnsi="Consolas"/>
                <w:sz w:val="18"/>
                <w:szCs w:val="18"/>
              </w:rPr>
              <w:t xml:space="preserve">]</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df[numeric_columns].describe().T</w:t>
            </w:r>
          </w:p>
        </w:tc>
      </w:tr>
    </w:tbl>
    <w:p>
      <w:pPr>
        <w:spacing w:after="160"/>
      </w:pPr>
    </w:p>
    <w:p>
      <w:pPr>
        <w:keepNext/>
        <w:spacing w:after="120" w:before="0"/>
        <w:jc w:val="both"/>
      </w:pPr>
      <w:r>
        <w:rPr>
          <w:b w:val="false"/>
          <w:bCs w:val="false"/>
        </w:rPr>
        <w:t xml:space="preserve">The descriptive statistics obtained are shown in Table 2.</w:t>
      </w:r>
    </w:p>
    <w:p>
      <w:pPr>
        <w:keepNext/>
        <w:spacing w:after="80" w:before="0"/>
        <w:jc w:val="center"/>
      </w:pPr>
      <w:r>
        <w:rPr>
          <w:b/>
          <w:bCs/>
          <w:color w:val="1F3864"/>
          <w:sz w:val="20"/>
          <w:szCs w:val="20"/>
        </w:rPr>
        <w:t xml:space="preserve">Table 2: Numerical Validation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Feature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Mean</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Median</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Min</w:t>
            </w:r>
          </w:p>
        </w:tc>
        <w:tc>
          <w:tcPr>
            <w:tcW w:type="dxa" w:w="1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Max</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Quantity</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5.4158</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1</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20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Sales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127.0749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56</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2</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3940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Discount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0.1429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0</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0.85</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Profit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20.7723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7.2</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-1746</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1820</w:t>
            </w:r>
          </w:p>
        </w:tc>
      </w:tr>
    </w:tbl>
    <w:p>
      <w:pPr>
        <w:spacing w:after="120"/>
      </w:pPr>
    </w:p>
    <w:p>
      <w:pPr>
        <w:spacing w:after="120" w:before="0"/>
        <w:jc w:val="both"/>
      </w:pPr>
      <w:r>
        <w:rPr>
          <w:b w:val="false"/>
          <w:bCs w:val="false"/>
        </w:rPr>
        <w:t xml:space="preserve">For Sales and Profit, the mean is clearly larger than the median, which points to right-skewed distributions with a number of large values. Discount has a median of 0, so more than half of the transactions carried no discount, while the mean of 0.1429 shows that discounted transactions pull the average upward.</w:t>
      </w:r>
    </w:p>
    <w:p>
      <w:pPr>
        <w:keepNext/>
        <w:spacing w:after="120" w:before="0"/>
        <w:jc w:val="both"/>
      </w:pPr>
      <w:r>
        <w:rPr>
          <w:b w:val="false"/>
          <w:bCs w:val="false"/>
        </w:rPr>
        <w:t xml:space="preserve">Logical validation checks were then run on the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print("Invalid Quantity:", (df["Quantity"] &lt;= 0).sum())</w:t>
            </w:r>
          </w:p>
          <w:p>
            <w:pPr>
              <w:spacing w:after="0"/>
              <w:jc w:val="left"/>
            </w:pPr>
            <w:r>
              <w:rPr>
                <w:rFonts w:ascii="Consolas" w:cs="Consolas" w:eastAsia="Consolas" w:hAnsi="Consolas"/>
                <w:sz w:val="18"/>
                <w:szCs w:val="18"/>
              </w:rPr>
              <w:t xml:space="preserve">print("Invalid Sales:", (df["Sales"] &lt; 0).sum())</w:t>
            </w:r>
          </w:p>
          <w:p>
            <w:pPr>
              <w:spacing w:after="0"/>
              <w:jc w:val="left"/>
            </w:pPr>
            <w:r>
              <w:rPr>
                <w:rFonts w:ascii="Consolas" w:cs="Consolas" w:eastAsia="Consolas" w:hAnsi="Consolas"/>
                <w:sz w:val="18"/>
                <w:szCs w:val="18"/>
              </w:rPr>
              <w:t xml:space="preserve">print("Discount below 0:", (df["Discount"] &lt; 0).sum())</w:t>
            </w:r>
          </w:p>
          <w:p>
            <w:pPr>
              <w:spacing w:after="0"/>
              <w:jc w:val="left"/>
            </w:pPr>
            <w:r>
              <w:rPr>
                <w:rFonts w:ascii="Consolas" w:cs="Consolas" w:eastAsia="Consolas" w:hAnsi="Consolas"/>
                <w:sz w:val="18"/>
                <w:szCs w:val="18"/>
              </w:rPr>
              <w:t xml:space="preserve">print("Discount above 1:", (df["Discount"] &gt; 1).sum())</w:t>
            </w:r>
          </w:p>
          <w:p>
            <w:pPr>
              <w:spacing w:after="0"/>
              <w:jc w:val="left"/>
            </w:pPr>
            <w:r>
              <w:rPr>
                <w:rFonts w:ascii="Consolas" w:cs="Consolas" w:eastAsia="Consolas" w:hAnsi="Consolas"/>
                <w:sz w:val="18"/>
                <w:szCs w:val="18"/>
              </w:rPr>
              <w:t xml:space="preserve">print("Negative Profit:", (df["Profit"] &lt; 0).sum())</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Check</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Rule</w:t>
            </w:r>
          </w:p>
        </w:tc>
        <w:tc>
          <w:tcPr>
            <w:tcW w:type="dxa" w:w="3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Records Found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Invalid Quantity</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Quantity ≤ 0</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Invalid Sales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Sales &lt; 0</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Discount below 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Discount &lt; 0</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Discount above 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Discount &gt; 1</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Negative Profit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Profit &lt; 0</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11,041</w:t>
            </w:r>
          </w:p>
        </w:tc>
      </w:tr>
    </w:tbl>
    <w:p>
      <w:pPr>
        <w:spacing w:after="120"/>
      </w:pPr>
    </w:p>
    <w:p>
      <w:pPr>
        <w:pStyle w:val="Heading2"/>
      </w:pPr>
      <w:r>
        <w:t xml:space="preserve">11.1 Interpretation of Negative Profit</w:t>
      </w:r>
    </w:p>
    <w:p>
      <w:pPr>
        <w:keepNext/>
        <w:spacing w:after="120" w:before="0"/>
        <w:jc w:val="both"/>
      </w:pPr>
      <w:r>
        <w:rPr>
          <w:b w:val="false"/>
          <w:bCs w:val="false"/>
        </w:rPr>
        <w:t xml:space="preserve">Negative profit was found in </w:t>
      </w:r>
      <w:r>
        <w:rPr>
          <w:b/>
          <w:bCs/>
        </w:rPr>
        <w:t xml:space="preserve">11,041</w:t>
      </w:r>
      <w:r>
        <w:rPr>
          <w:b w:val="false"/>
          <w:bCs w:val="false"/>
        </w:rPr>
        <w:t xml:space="preserve"> records (21.53% of all transactions). These records were </w:t>
      </w:r>
      <w:r>
        <w:rPr>
          <w:b/>
          <w:bCs/>
        </w:rPr>
        <w:t xml:space="preserve">not automatically treated as errors</w:t>
      </w:r>
      <w:r>
        <w:rPr>
          <w:b w:val="false"/>
          <w:bCs w:val="false"/>
        </w:rPr>
        <w:t xml:space="preserve">. In a retail or e-commerce setting, a negative profit can legitimately arise from:</w:t>
      </w:r>
    </w:p>
    <w:p>
      <w:pPr>
        <w:pStyle w:val="ListParagraph"/>
        <w:numPr>
          <w:ilvl w:val="0"/>
          <w:numId w:val="4"/>
        </w:numPr>
        <w:spacing w:after="60"/>
        <w:jc w:val="left"/>
      </w:pPr>
      <w:r>
        <w:rPr>
          <w:b w:val="false"/>
          <w:bCs w:val="false"/>
        </w:rPr>
        <w:t xml:space="preserve">high discounts applied to a product;</w:t>
      </w:r>
    </w:p>
    <w:p>
      <w:pPr>
        <w:pStyle w:val="ListParagraph"/>
        <w:numPr>
          <w:ilvl w:val="0"/>
          <w:numId w:val="4"/>
        </w:numPr>
        <w:spacing w:after="60"/>
        <w:jc w:val="left"/>
      </w:pPr>
      <w:r>
        <w:rPr>
          <w:b w:val="false"/>
          <w:bCs w:val="false"/>
        </w:rPr>
        <w:t xml:space="preserve">product-level losses;</w:t>
      </w:r>
    </w:p>
    <w:p>
      <w:pPr>
        <w:pStyle w:val="ListParagraph"/>
        <w:numPr>
          <w:ilvl w:val="0"/>
          <w:numId w:val="4"/>
        </w:numPr>
        <w:spacing w:after="60"/>
        <w:jc w:val="left"/>
      </w:pPr>
      <w:r>
        <w:rPr>
          <w:b w:val="false"/>
          <w:bCs w:val="false"/>
        </w:rPr>
        <w:t xml:space="preserve">returns or refunds;</w:t>
      </w:r>
    </w:p>
    <w:p>
      <w:pPr>
        <w:pStyle w:val="ListParagraph"/>
        <w:numPr>
          <w:ilvl w:val="0"/>
          <w:numId w:val="4"/>
        </w:numPr>
        <w:spacing w:after="60"/>
        <w:jc w:val="left"/>
      </w:pPr>
      <w:r>
        <w:rPr>
          <w:b w:val="false"/>
          <w:bCs w:val="false"/>
        </w:rPr>
        <w:t xml:space="preserve">low-margin transactions; and</w:t>
      </w:r>
    </w:p>
    <w:p>
      <w:pPr>
        <w:pStyle w:val="ListParagraph"/>
        <w:numPr>
          <w:ilvl w:val="0"/>
          <w:numId w:val="4"/>
        </w:numPr>
        <w:spacing w:after="60"/>
        <w:jc w:val="left"/>
      </w:pPr>
      <w:r>
        <w:rPr>
          <w:b w:val="false"/>
          <w:bCs w:val="false"/>
        </w:rPr>
        <w:t xml:space="preserve">cost-related effects.</w:t>
      </w:r>
    </w:p>
    <w:p>
      <w:pPr>
        <w:spacing w:after="120" w:before="0"/>
        <w:jc w:val="both"/>
      </w:pPr>
      <w:r>
        <w:rPr>
          <w:b w:val="false"/>
          <w:bCs w:val="false"/>
        </w:rPr>
        <w:t xml:space="preserve">Because these situations reflect real business outcomes, the negative-profit records were retained. Quantity, Sales and Discount all passed their validity checks without any impossible values.</w:t>
      </w:r>
    </w:p>
    <w:p>
      <w:pPr>
        <w:pStyle w:val="Heading1"/>
      </w:pPr>
      <w:r>
        <w:t xml:space="preserve">12. Categorical Data Cleaning</w:t>
      </w:r>
    </w:p>
    <w:p>
      <w:pPr>
        <w:keepNext/>
        <w:spacing w:after="120" w:before="0"/>
        <w:jc w:val="both"/>
      </w:pPr>
      <w:r>
        <w:rPr>
          <w:b w:val="false"/>
          <w:bCs w:val="false"/>
        </w:rPr>
        <w:t xml:space="preserve">Six categorical columns were inspected: Segment, Country, Region, Market, Subcategory and Category. Leading and trailing whitespace was standardised with the following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categorical_columns = [</w:t>
            </w:r>
          </w:p>
          <w:p>
            <w:pPr>
              <w:spacing w:after="0"/>
              <w:jc w:val="left"/>
            </w:pPr>
            <w:r>
              <w:rPr>
                <w:rFonts w:ascii="Consolas" w:cs="Consolas" w:eastAsia="Consolas" w:hAnsi="Consolas"/>
                <w:sz w:val="18"/>
                <w:szCs w:val="18"/>
              </w:rPr>
              <w:t xml:space="preserve">    "Segment",</w:t>
            </w:r>
          </w:p>
          <w:p>
            <w:pPr>
              <w:spacing w:after="0"/>
              <w:jc w:val="left"/>
            </w:pPr>
            <w:r>
              <w:rPr>
                <w:rFonts w:ascii="Consolas" w:cs="Consolas" w:eastAsia="Consolas" w:hAnsi="Consolas"/>
                <w:sz w:val="18"/>
                <w:szCs w:val="18"/>
              </w:rPr>
              <w:t xml:space="preserve">    "Country",</w:t>
            </w:r>
          </w:p>
          <w:p>
            <w:pPr>
              <w:spacing w:after="0"/>
              <w:jc w:val="left"/>
            </w:pPr>
            <w:r>
              <w:rPr>
                <w:rFonts w:ascii="Consolas" w:cs="Consolas" w:eastAsia="Consolas" w:hAnsi="Consolas"/>
                <w:sz w:val="18"/>
                <w:szCs w:val="18"/>
              </w:rPr>
              <w:t xml:space="preserve">    "Region",</w:t>
            </w:r>
          </w:p>
          <w:p>
            <w:pPr>
              <w:spacing w:after="0"/>
              <w:jc w:val="left"/>
            </w:pPr>
            <w:r>
              <w:rPr>
                <w:rFonts w:ascii="Consolas" w:cs="Consolas" w:eastAsia="Consolas" w:hAnsi="Consolas"/>
                <w:sz w:val="18"/>
                <w:szCs w:val="18"/>
              </w:rPr>
              <w:t xml:space="preserve">    "Market",</w:t>
            </w:r>
          </w:p>
          <w:p>
            <w:pPr>
              <w:spacing w:after="0"/>
              <w:jc w:val="left"/>
            </w:pPr>
            <w:r>
              <w:rPr>
                <w:rFonts w:ascii="Consolas" w:cs="Consolas" w:eastAsia="Consolas" w:hAnsi="Consolas"/>
                <w:sz w:val="18"/>
                <w:szCs w:val="18"/>
              </w:rPr>
              <w:t xml:space="preserve">    "Subcategory",</w:t>
            </w:r>
          </w:p>
          <w:p>
            <w:pPr>
              <w:spacing w:after="0"/>
              <w:jc w:val="left"/>
            </w:pPr>
            <w:r>
              <w:rPr>
                <w:rFonts w:ascii="Consolas" w:cs="Consolas" w:eastAsia="Consolas" w:hAnsi="Consolas"/>
                <w:sz w:val="18"/>
                <w:szCs w:val="18"/>
              </w:rPr>
              <w:t xml:space="preserve">    "Category"</w:t>
            </w:r>
          </w:p>
          <w:p>
            <w:pPr>
              <w:spacing w:after="0"/>
              <w:jc w:val="left"/>
            </w:pPr>
            <w:r>
              <w:rPr>
                <w:rFonts w:ascii="Consolas" w:cs="Consolas" w:eastAsia="Consolas" w:hAnsi="Consolas"/>
                <w:sz w:val="18"/>
                <w:szCs w:val="18"/>
              </w:rPr>
              <w:t xml:space="preserve">]</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for col in categorical_columns:</w:t>
            </w:r>
          </w:p>
          <w:p>
            <w:pPr>
              <w:spacing w:after="0"/>
              <w:jc w:val="left"/>
            </w:pPr>
            <w:r>
              <w:rPr>
                <w:rFonts w:ascii="Consolas" w:cs="Consolas" w:eastAsia="Consolas" w:hAnsi="Consolas"/>
                <w:sz w:val="18"/>
                <w:szCs w:val="18"/>
              </w:rPr>
              <w:t xml:space="preserve">    df[col] = df[col].astype(str).str.strip()</w:t>
            </w:r>
          </w:p>
        </w:tc>
      </w:tr>
    </w:tbl>
    <w:p>
      <w:pPr>
        <w:spacing w:after="160"/>
      </w:pPr>
    </w:p>
    <w:p>
      <w:pPr>
        <w:keepNext/>
        <w:spacing w:after="120" w:before="0"/>
        <w:jc w:val="both"/>
      </w:pPr>
      <w:r>
        <w:rPr>
          <w:b w:val="false"/>
          <w:bCs w:val="false"/>
        </w:rPr>
        <w:t xml:space="preserve">After cleaning, the number of unique values in each column was: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cantSplit/>
          <w:tblHeader/>
        </w:trPr>
        <w:tc>
          <w:tcPr>
            <w:tcW w:type="dxa" w:w="4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Column</w:t>
            </w:r>
          </w:p>
        </w:tc>
        <w:tc>
          <w:tcPr>
            <w:tcW w:type="dxa" w:w="4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Unique Categories</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Segment</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3</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Country</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164</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Region</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23</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Market</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5</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Subcategory</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17</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Category</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5</w:t>
            </w:r>
          </w:p>
        </w:tc>
      </w:tr>
    </w:tbl>
    <w:p>
      <w:pPr>
        <w:spacing w:after="120"/>
      </w:pPr>
    </w:p>
    <w:p>
      <w:pPr>
        <w:spacing w:after="120" w:before="0"/>
        <w:jc w:val="both"/>
      </w:pPr>
      <w:r>
        <w:rPr>
          <w:b w:val="false"/>
          <w:bCs w:val="false"/>
        </w:rPr>
        <w:t xml:space="preserve">The number of unique categories remained unchanged after the cleaning step, which indicates that whitespace-related category fragmentation was not present in this dataset. The step was still worth including because it protects the pipeline against that specific problem in future data.</w:t>
      </w:r>
    </w:p>
    <w:p>
      <w:pPr>
        <w:spacing w:after="120" w:before="0"/>
        <w:jc w:val="both"/>
      </w:pPr>
      <w:r>
        <w:rPr>
          <w:b w:val="false"/>
          <w:bCs w:val="false"/>
        </w:rPr>
        <w:t xml:space="preserve">It should be noted that labels were </w:t>
      </w:r>
      <w:r>
        <w:rPr>
          <w:b/>
          <w:bCs/>
        </w:rPr>
        <w:t xml:space="preserve">not</w:t>
      </w:r>
      <w:r>
        <w:rPr>
          <w:b w:val="false"/>
          <w:bCs w:val="false"/>
        </w:rPr>
        <w:t xml:space="preserve"> converted to lowercase or uppercase in this work; only whitespace was stripped.</w:t>
      </w:r>
    </w:p>
    <w:p>
      <w:pPr>
        <w:pStyle w:val="Heading1"/>
      </w:pPr>
      <w:r>
        <w:t xml:space="preserve">13. Outlier Detection Using IQR</w:t>
      </w:r>
    </w:p>
    <w:p>
      <w:pPr>
        <w:keepNext/>
        <w:spacing w:after="120" w:before="0"/>
        <w:jc w:val="both"/>
      </w:pPr>
      <w:r>
        <w:rPr>
          <w:b w:val="false"/>
          <w:bCs w:val="false"/>
        </w:rPr>
        <w:t xml:space="preserve">Outliers were detected with the interquartile range (IQR) rule. Q1 and Q3 are the 25th and 75th percentiles, and the IQR is their difference. Observations below Q1 − 1.5 × IQR or above Q3 + 1.5 × IQR are flagged as potential outliers. This is a standard rule of thumb based on Tukey's boxplot method. The following reusable function was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def detect_outliers_iqr(data, column):</w:t>
            </w:r>
          </w:p>
          <w:p>
            <w:pPr>
              <w:spacing w:after="0"/>
              <w:jc w:val="left"/>
            </w:pPr>
            <w:r>
              <w:rPr>
                <w:rFonts w:ascii="Consolas" w:cs="Consolas" w:eastAsia="Consolas" w:hAnsi="Consolas"/>
                <w:sz w:val="18"/>
                <w:szCs w:val="18"/>
              </w:rPr>
              <w:t xml:space="preserve">    Q1 = data[column].quantile(0.25)</w:t>
            </w:r>
          </w:p>
          <w:p>
            <w:pPr>
              <w:spacing w:after="0"/>
              <w:jc w:val="left"/>
            </w:pPr>
            <w:r>
              <w:rPr>
                <w:rFonts w:ascii="Consolas" w:cs="Consolas" w:eastAsia="Consolas" w:hAnsi="Consolas"/>
                <w:sz w:val="18"/>
                <w:szCs w:val="18"/>
              </w:rPr>
              <w:t xml:space="preserve">    Q3 = data[column].quantile(0.75)</w:t>
            </w:r>
          </w:p>
          <w:p>
            <w:pPr>
              <w:spacing w:after="0"/>
              <w:jc w:val="left"/>
            </w:pPr>
            <w:r>
              <w:rPr>
                <w:rFonts w:ascii="Consolas" w:cs="Consolas" w:eastAsia="Consolas" w:hAnsi="Consolas"/>
                <w:sz w:val="18"/>
                <w:szCs w:val="18"/>
              </w:rPr>
              <w:t xml:space="preserve">    IQR = Q3 - Q1</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    lower_bound = Q1 - 1.5 * IQR</w:t>
            </w:r>
          </w:p>
          <w:p>
            <w:pPr>
              <w:spacing w:after="0"/>
              <w:jc w:val="left"/>
            </w:pPr>
            <w:r>
              <w:rPr>
                <w:rFonts w:ascii="Consolas" w:cs="Consolas" w:eastAsia="Consolas" w:hAnsi="Consolas"/>
                <w:sz w:val="18"/>
                <w:szCs w:val="18"/>
              </w:rPr>
              <w:t xml:space="preserve">    upper_bound = Q3 + 1.5 * IQR</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    outliers = data[</w:t>
            </w:r>
          </w:p>
          <w:p>
            <w:pPr>
              <w:spacing w:after="0"/>
              <w:jc w:val="left"/>
            </w:pPr>
            <w:r>
              <w:rPr>
                <w:rFonts w:ascii="Consolas" w:cs="Consolas" w:eastAsia="Consolas" w:hAnsi="Consolas"/>
                <w:sz w:val="18"/>
                <w:szCs w:val="18"/>
              </w:rPr>
              <w:t xml:space="preserve">        (data[column] &lt; lower_bound) |</w:t>
            </w:r>
          </w:p>
          <w:p>
            <w:pPr>
              <w:spacing w:after="0"/>
              <w:jc w:val="left"/>
            </w:pPr>
            <w:r>
              <w:rPr>
                <w:rFonts w:ascii="Consolas" w:cs="Consolas" w:eastAsia="Consolas" w:hAnsi="Consolas"/>
                <w:sz w:val="18"/>
                <w:szCs w:val="18"/>
              </w:rPr>
              <w:t xml:space="preserve">        (data[column] &gt; upper_bound)</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    return outliers, lower_bound, upper_bound</w:t>
            </w:r>
          </w:p>
        </w:tc>
      </w:tr>
    </w:tbl>
    <w:p>
      <w:pPr>
        <w:spacing w:after="160"/>
      </w:pPr>
    </w:p>
    <w:p>
      <w:pPr>
        <w:keepNext/>
        <w:spacing w:after="120" w:before="0"/>
        <w:jc w:val="both"/>
      </w:pPr>
      <w:r>
        <w:rPr>
          <w:b w:val="false"/>
          <w:bCs w:val="false"/>
        </w:rPr>
        <w:t xml:space="preserve">The function returns the flagged rows together with the two bounds, so the same call can be reused for any numerical column. The results for the four numerical features are shown in Table 3.</w:t>
      </w:r>
    </w:p>
    <w:p>
      <w:pPr>
        <w:keepNext/>
        <w:spacing w:after="80" w:before="0"/>
        <w:jc w:val="center"/>
      </w:pPr>
      <w:r>
        <w:rPr>
          <w:b/>
          <w:bCs/>
          <w:color w:val="1F3864"/>
          <w:sz w:val="20"/>
          <w:szCs w:val="20"/>
        </w:rPr>
        <w:t xml:space="preserve">Table 3: IQR-Based Outlier Detection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2026"/>
        <w:gridCol w:w="1800"/>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Feature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Lower Bound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Upper Bound</w:t>
            </w:r>
          </w:p>
        </w:tc>
        <w:tc>
          <w:tcPr>
            <w:tcW w:type="dxa" w:w="2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Potential Outliers</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 of Rows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Quantity</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-5.5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14.5</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4,604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8.98%</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Sales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-135.5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292.5</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5,126</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9.99%</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Discount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-0.30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0.50</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4,172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8.13%</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Profit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-37.5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62.5</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7,740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15.09%</w:t>
            </w:r>
          </w:p>
        </w:tc>
      </w:tr>
    </w:tbl>
    <w:p>
      <w:pPr>
        <w:spacing w:after="120"/>
      </w:pPr>
    </w:p>
    <w:p>
      <w:pPr>
        <w:spacing w:after="120" w:before="0"/>
        <w:jc w:val="both"/>
      </w:pPr>
      <w:r>
        <w:rPr>
          <w:b w:val="false"/>
          <w:bCs w:val="false"/>
        </w:rPr>
        <w:t xml:space="preserve">Because the lower bounds of Quantity, Sales and Discount are negative while the minimum observed values (1, 2 and 0) are not, the flagged observations for these three features lie on the upper side. Profit has a negative lower bound of −37.5, and its minimum of −1746 lies below it, so Profit outliers occur at both the loss end and the high-profit end.</w:t>
      </w:r>
    </w:p>
    <w:p>
      <w:pPr>
        <w:pStyle w:val="Heading2"/>
      </w:pPr>
      <w:r>
        <w:t xml:space="preserve">13.1 Decision on Outliers</w:t>
      </w:r>
    </w:p>
    <w:p>
      <w:pPr>
        <w:spacing w:after="120" w:before="0"/>
        <w:jc w:val="both"/>
      </w:pPr>
      <w:r>
        <w:rPr>
          <w:b w:val="false"/>
          <w:bCs w:val="false"/>
        </w:rPr>
        <w:t xml:space="preserve">The outliers were </w:t>
      </w:r>
      <w:r>
        <w:rPr>
          <w:b/>
          <w:bCs/>
        </w:rPr>
        <w:t xml:space="preserve">detected and evaluated, not deleted</w:t>
      </w:r>
      <w:r>
        <w:rPr>
          <w:b w:val="false"/>
          <w:bCs w:val="false"/>
        </w:rPr>
        <w:t xml:space="preserve">. The IQR rule identified statistically extreme observations. These observations were then checked against business context, and they appeared to represent plausible transactions rather than obvious data-entry errors. The conclusion reached was:</w:t>
      </w:r>
    </w:p>
    <w:p>
      <w:pPr>
        <w:pBdr>
          <w:left w:val="single" w:color="1F3864" w:sz="18" w:space="10"/>
        </w:pBdr>
        <w:spacing w:after="160" w:before="60"/>
        <w:ind w:left="567" w:right="567"/>
        <w:jc w:val="both"/>
      </w:pPr>
      <w:r>
        <w:rPr>
          <w:i/>
          <w:iCs/>
        </w:rPr>
        <w:t xml:space="preserve">“IQR-based analysis identified potential outliers in Quantity, Sales, Discount, and Profit. However, manual inspection showed that the extreme observations represented plausible business transactions rather than obvious data-entry errors. Therefore, these observations were retained to avoid losing potentially meaningful business information.”</w:t>
      </w:r>
    </w:p>
    <w:p>
      <w:pPr>
        <w:spacing w:after="120" w:before="0"/>
        <w:jc w:val="both"/>
      </w:pPr>
      <w:r>
        <w:rPr>
          <w:b w:val="false"/>
          <w:bCs w:val="false"/>
        </w:rPr>
        <w:t xml:space="preserve">The dataset therefore remained at 51,290 rows after the outlier analysis.</w:t>
      </w:r>
    </w:p>
    <w:p>
      <w:pPr>
        <w:pStyle w:val="Heading1"/>
      </w:pPr>
      <w:r>
        <w:t xml:space="preserve">14. Business Validation of Extreme Values</w:t>
      </w:r>
    </w:p>
    <w:p>
      <w:pPr>
        <w:spacing w:after="120" w:before="0"/>
        <w:jc w:val="both"/>
      </w:pPr>
      <w:r>
        <w:rPr>
          <w:b w:val="false"/>
          <w:bCs w:val="false"/>
        </w:rPr>
        <w:t xml:space="preserve">A statistical flag is only a starting point. To decide whether the flagged values were errors, the most extreme records in Quantity, Discount and Profit were reviewed.</w:t>
      </w:r>
    </w:p>
    <w:p>
      <w:pPr>
        <w:pStyle w:val="Heading2"/>
      </w:pPr>
      <w:r>
        <w:t xml:space="preserve">14.1 Highest Quantity</w:t>
      </w:r>
    </w:p>
    <w:p>
      <w:pPr>
        <w:keepNext/>
        <w:spacing w:after="120" w:before="0"/>
        <w:jc w:val="both"/>
      </w:pPr>
      <w:r>
        <w:rPr>
          <w:b w:val="false"/>
          <w:bCs w:val="false"/>
        </w:rPr>
        <w:t xml:space="preserve">The maximum observed Quantity was </w:t>
      </w:r>
      <w:r>
        <w:rPr>
          <w:b/>
          <w:bCs/>
        </w:rPr>
        <w:t xml:space="preserve">20</w:t>
      </w:r>
      <w:r>
        <w:rPr>
          <w:b w:val="false"/>
          <w:bCs w:val="false"/>
        </w:rPr>
        <w:t xml:space="preserve">. The products with the highest Quantity values included realistic beauty and personal-care items, such as:</w:t>
      </w:r>
    </w:p>
    <w:p>
      <w:pPr>
        <w:pStyle w:val="ListParagraph"/>
        <w:numPr>
          <w:ilvl w:val="0"/>
          <w:numId w:val="4"/>
        </w:numPr>
        <w:spacing w:after="60"/>
        <w:jc w:val="left"/>
      </w:pPr>
      <w:r>
        <w:rPr>
          <w:b w:val="false"/>
          <w:bCs w:val="false"/>
        </w:rPr>
        <w:t xml:space="preserve">Dr Hauschka Lemon Lemongrass Vitalising Bath</w:t>
      </w:r>
    </w:p>
    <w:p>
      <w:pPr>
        <w:pStyle w:val="ListParagraph"/>
        <w:numPr>
          <w:ilvl w:val="0"/>
          <w:numId w:val="4"/>
        </w:numPr>
        <w:spacing w:after="60"/>
        <w:jc w:val="left"/>
      </w:pPr>
      <w:r>
        <w:rPr>
          <w:b w:val="false"/>
          <w:bCs w:val="false"/>
        </w:rPr>
        <w:t xml:space="preserve">Revlon Nail Enamel Bewitching Deep Red</w:t>
      </w:r>
    </w:p>
    <w:p>
      <w:pPr>
        <w:pStyle w:val="ListParagraph"/>
        <w:numPr>
          <w:ilvl w:val="0"/>
          <w:numId w:val="4"/>
        </w:numPr>
        <w:spacing w:after="60"/>
        <w:jc w:val="left"/>
      </w:pPr>
      <w:r>
        <w:rPr>
          <w:b w:val="false"/>
          <w:bCs w:val="false"/>
        </w:rPr>
        <w:t xml:space="preserve">Maison Margiela French Cade Lavender Candle</w:t>
      </w:r>
    </w:p>
    <w:p>
      <w:pPr>
        <w:pStyle w:val="ListParagraph"/>
        <w:numPr>
          <w:ilvl w:val="0"/>
          <w:numId w:val="4"/>
        </w:numPr>
        <w:spacing w:after="60"/>
        <w:jc w:val="left"/>
      </w:pPr>
      <w:r>
        <w:rPr>
          <w:b w:val="false"/>
          <w:bCs w:val="false"/>
        </w:rPr>
        <w:t xml:space="preserve">Fresh Umbrian Clay Mattifying Mask</w:t>
      </w:r>
    </w:p>
    <w:p>
      <w:pPr>
        <w:pStyle w:val="ListParagraph"/>
        <w:numPr>
          <w:ilvl w:val="0"/>
          <w:numId w:val="4"/>
        </w:numPr>
        <w:spacing w:after="60"/>
        <w:jc w:val="left"/>
      </w:pPr>
      <w:r>
        <w:rPr>
          <w:b w:val="false"/>
          <w:bCs w:val="false"/>
        </w:rPr>
        <w:t xml:space="preserve">Vaseline Intensive Care Healing Serum</w:t>
      </w:r>
    </w:p>
    <w:p>
      <w:pPr>
        <w:pStyle w:val="ListParagraph"/>
        <w:numPr>
          <w:ilvl w:val="0"/>
          <w:numId w:val="4"/>
        </w:numPr>
        <w:spacing w:after="60"/>
        <w:jc w:val="left"/>
      </w:pPr>
      <w:r>
        <w:rPr>
          <w:b w:val="false"/>
          <w:bCs w:val="false"/>
        </w:rPr>
        <w:t xml:space="preserve">L'Occitane Verbena Cooling Hand Cream Gel</w:t>
      </w:r>
    </w:p>
    <w:p>
      <w:pPr>
        <w:pStyle w:val="Heading2"/>
      </w:pPr>
      <w:r>
        <w:t xml:space="preserve">14.2 Highest Discounts</w:t>
      </w:r>
    </w:p>
    <w:p>
      <w:pPr>
        <w:spacing w:after="120" w:before="0"/>
        <w:jc w:val="both"/>
      </w:pPr>
      <w:r>
        <w:rPr>
          <w:b w:val="false"/>
          <w:bCs w:val="false"/>
        </w:rPr>
        <w:t xml:space="preserve">The highest discount values observed were </w:t>
      </w:r>
      <w:r>
        <w:rPr>
          <w:b/>
          <w:bCs/>
        </w:rPr>
        <w:t xml:space="preserve">0.85</w:t>
      </w:r>
      <w:r>
        <w:rPr>
          <w:b w:val="false"/>
          <w:bCs w:val="false"/>
        </w:rPr>
        <w:t xml:space="preserve"> and </w:t>
      </w:r>
      <w:r>
        <w:rPr>
          <w:b/>
          <w:bCs/>
        </w:rPr>
        <w:t xml:space="preserve">0.80</w:t>
      </w:r>
      <w:r>
        <w:rPr>
          <w:b w:val="false"/>
          <w:bCs w:val="false"/>
        </w:rPr>
        <w:t xml:space="preserve">. The affected records included beauty and personal-care products such as conditioners, shampoos, skincare products and supplements. Large discounts of this type are plausible in promotional or clearance situations, and all values lie within the valid range of 0 to 1.</w:t>
      </w:r>
    </w:p>
    <w:p>
      <w:pPr>
        <w:pStyle w:val="Heading2"/>
      </w:pPr>
      <w:r>
        <w:t xml:space="preserve">14.3 Lowest Profit</w:t>
      </w:r>
    </w:p>
    <w:p>
      <w:pPr>
        <w:keepNext/>
        <w:spacing w:after="120" w:before="0"/>
        <w:jc w:val="both"/>
      </w:pPr>
      <w:r>
        <w:rPr>
          <w:b w:val="false"/>
          <w:bCs w:val="false"/>
        </w:rPr>
        <w:t xml:space="preserve">The lowest-profit records are listed below.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cantSplit/>
          <w:tblHeader/>
        </w:trPr>
        <w:tc>
          <w:tcPr>
            <w:tcW w:type="dxa" w:w="5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Product</w:t>
            </w:r>
          </w:p>
        </w:tc>
        <w:tc>
          <w:tcPr>
            <w:tcW w:type="dxa" w:w="3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Profit</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Sterling Frost Ring</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-1746.00</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Sterling Elegance Bracelet</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-1588.40</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Amethyst Echo Earrings</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-1528.80</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Silver Embrace Earrings</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-1520.00</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Golden Orb Locket</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-1449.60</w:t>
            </w:r>
          </w:p>
        </w:tc>
      </w:tr>
    </w:tbl>
    <w:p>
      <w:pPr>
        <w:spacing w:after="120"/>
      </w:pPr>
    </w:p>
    <w:p>
      <w:pPr>
        <w:pStyle w:val="Heading2"/>
      </w:pPr>
      <w:r>
        <w:t xml:space="preserve">14.4 Conclusion of the Validation</w:t>
      </w:r>
    </w:p>
    <w:p>
      <w:pPr>
        <w:spacing w:after="120" w:before="0"/>
        <w:jc w:val="both"/>
      </w:pPr>
      <w:r>
        <w:rPr>
          <w:b w:val="false"/>
          <w:bCs w:val="false"/>
        </w:rPr>
        <w:t xml:space="preserve">All of these records correspond to recognisable products, quantities within a modest range, and valid discount values. None looked like a typing error, a sign error or a corrupted record. They were therefore retained. An extreme business value is not automatically a data-quality error, and removing such records would discard information that a churn or retention analysis may later need, for example about customers who buy heavily or who receive deep discounts.</w:t>
      </w:r>
    </w:p>
    <w:p>
      <w:pPr>
        <w:pStyle w:val="Heading1"/>
      </w:pPr>
      <w:r>
        <w:t xml:space="preserve">15. Customer-Level Feature Engineering</w:t>
      </w:r>
    </w:p>
    <w:p>
      <w:pPr>
        <w:keepNext/>
        <w:spacing w:after="120" w:before="0"/>
        <w:jc w:val="both"/>
      </w:pPr>
      <w:r>
        <w:rPr>
          <w:b w:val="false"/>
          <w:bCs w:val="false"/>
        </w:rPr>
        <w:t xml:space="preserve">Churn and retention analysis is concerned with customer behaviour, whereas the source data is organised by transaction line. A customer-level analytical dataset was therefore created by grouping the transaction data by Customer ID. The most recent date in the data was used as the analysis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analysis_date = df["Order Date"].max()</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customer_df = df.groupby("Customer ID").agg(</w:t>
            </w:r>
          </w:p>
          <w:p>
            <w:pPr>
              <w:spacing w:after="0"/>
              <w:jc w:val="left"/>
            </w:pPr>
            <w:r>
              <w:rPr>
                <w:rFonts w:ascii="Consolas" w:cs="Consolas" w:eastAsia="Consolas" w:hAnsi="Consolas"/>
                <w:sz w:val="18"/>
                <w:szCs w:val="18"/>
              </w:rPr>
              <w:t xml:space="preserve">    Recency=("Order Date",</w:t>
            </w:r>
          </w:p>
          <w:p>
            <w:pPr>
              <w:spacing w:after="0"/>
              <w:jc w:val="left"/>
            </w:pPr>
            <w:r>
              <w:rPr>
                <w:rFonts w:ascii="Consolas" w:cs="Consolas" w:eastAsia="Consolas" w:hAnsi="Consolas"/>
                <w:sz w:val="18"/>
                <w:szCs w:val="18"/>
              </w:rPr>
              <w:t xml:space="preserve">             lambda x: (analysis_date - x.max()).days),</w:t>
            </w:r>
          </w:p>
          <w:p>
            <w:pPr>
              <w:spacing w:after="0"/>
              <w:jc w:val="left"/>
            </w:pPr>
            <w:r>
              <w:rPr>
                <w:rFonts w:ascii="Consolas" w:cs="Consolas" w:eastAsia="Consolas" w:hAnsi="Consolas"/>
                <w:sz w:val="18"/>
                <w:szCs w:val="18"/>
              </w:rPr>
              <w:t xml:space="preserve">    Frequency=("Order ID", "nunique"),</w:t>
            </w:r>
          </w:p>
          <w:p>
            <w:pPr>
              <w:spacing w:after="0"/>
              <w:jc w:val="left"/>
            </w:pPr>
            <w:r>
              <w:rPr>
                <w:rFonts w:ascii="Consolas" w:cs="Consolas" w:eastAsia="Consolas" w:hAnsi="Consolas"/>
                <w:sz w:val="18"/>
                <w:szCs w:val="18"/>
              </w:rPr>
              <w:t xml:space="preserve">    Monetary=("Sales", "sum"),</w:t>
            </w:r>
          </w:p>
          <w:p>
            <w:pPr>
              <w:spacing w:after="0"/>
              <w:jc w:val="left"/>
            </w:pPr>
            <w:r>
              <w:rPr>
                <w:rFonts w:ascii="Consolas" w:cs="Consolas" w:eastAsia="Consolas" w:hAnsi="Consolas"/>
                <w:sz w:val="18"/>
                <w:szCs w:val="18"/>
              </w:rPr>
              <w:t xml:space="preserve">    Total_Quantity=("Quantity", "sum"),</w:t>
            </w:r>
          </w:p>
          <w:p>
            <w:pPr>
              <w:spacing w:after="0"/>
              <w:jc w:val="left"/>
            </w:pPr>
            <w:r>
              <w:rPr>
                <w:rFonts w:ascii="Consolas" w:cs="Consolas" w:eastAsia="Consolas" w:hAnsi="Consolas"/>
                <w:sz w:val="18"/>
                <w:szCs w:val="18"/>
              </w:rPr>
              <w:t xml:space="preserve">    Total_Profit=("Profit", "sum"),</w:t>
            </w:r>
          </w:p>
          <w:p>
            <w:pPr>
              <w:spacing w:after="0"/>
              <w:jc w:val="left"/>
            </w:pPr>
            <w:r>
              <w:rPr>
                <w:rFonts w:ascii="Consolas" w:cs="Consolas" w:eastAsia="Consolas" w:hAnsi="Consolas"/>
                <w:sz w:val="18"/>
                <w:szCs w:val="18"/>
              </w:rPr>
              <w:t xml:space="preserve">    Avg_Discount=("Discount", "mean")</w:t>
            </w:r>
          </w:p>
          <w:p>
            <w:pPr>
              <w:spacing w:after="0"/>
              <w:jc w:val="left"/>
            </w:pPr>
            <w:r>
              <w:rPr>
                <w:rFonts w:ascii="Consolas" w:cs="Consolas" w:eastAsia="Consolas" w:hAnsi="Consolas"/>
                <w:sz w:val="18"/>
                <w:szCs w:val="18"/>
              </w:rPr>
              <w:t xml:space="preserve">).reset_index()</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customer_df["Average_Order_Value"] = (</w:t>
            </w:r>
          </w:p>
          <w:p>
            <w:pPr>
              <w:spacing w:after="0"/>
              <w:jc w:val="left"/>
            </w:pPr>
            <w:r>
              <w:rPr>
                <w:rFonts w:ascii="Consolas" w:cs="Consolas" w:eastAsia="Consolas" w:hAnsi="Consolas"/>
                <w:sz w:val="18"/>
                <w:szCs w:val="18"/>
              </w:rPr>
              <w:t xml:space="preserve">    customer_df["Monetary"] / customer_df["Frequency"]</w:t>
            </w:r>
          </w:p>
          <w:p>
            <w:pPr>
              <w:spacing w:after="0"/>
              <w:jc w:val="left"/>
            </w:pPr>
            <w:r>
              <w:rPr>
                <w:rFonts w:ascii="Consolas" w:cs="Consolas" w:eastAsia="Consolas" w:hAnsi="Consolas"/>
                <w:sz w:val="18"/>
                <w:szCs w:val="18"/>
              </w:rPr>
              <w:t xml:space="preserve">)</w:t>
            </w:r>
          </w:p>
        </w:tc>
      </w:tr>
    </w:tbl>
    <w:p>
      <w:pPr>
        <w:spacing w:after="160"/>
      </w:pPr>
    </w:p>
    <w:p>
      <w:pPr>
        <w:keepNext/>
        <w:spacing w:after="120" w:before="0"/>
        <w:jc w:val="both"/>
      </w:pPr>
      <w:r>
        <w:rPr>
          <w:b w:val="false"/>
          <w:bCs w:val="false"/>
        </w:rPr>
        <w:t xml:space="preserve">Table 4 describes each engineered feature.</w:t>
      </w:r>
    </w:p>
    <w:p>
      <w:pPr>
        <w:keepNext/>
        <w:spacing w:after="80" w:before="0"/>
        <w:jc w:val="center"/>
      </w:pPr>
      <w:r>
        <w:rPr>
          <w:b/>
          <w:bCs/>
          <w:color w:val="1F3864"/>
          <w:sz w:val="20"/>
          <w:szCs w:val="20"/>
        </w:rPr>
        <w:t xml:space="preserve">Table 4: Customer-Level Features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Feature</w:t>
            </w:r>
          </w:p>
        </w:tc>
        <w:tc>
          <w:tcPr>
            <w:tcW w:type="dxa" w:w="3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Definition</w:t>
            </w:r>
          </w:p>
        </w:tc>
        <w:tc>
          <w:tcPr>
            <w:tcW w:type="dxa" w:w="3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Source Column / Calculation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Recency</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Days since the customer's most recent purchase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Analysis date minus latest Order Date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Frequency</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Number of unique orders placed by the customer</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Count of distinct Order ID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Monetary</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Total sales generated by the customer</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Sum of Sales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Total_Quantity</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Total number of products purchased</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Sum of Quantity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Total_Profit</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Total profit associated with the customer's transactions</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Sum of Profit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Avg_Discount</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Average discount received by the customer</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Mean of Discount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Average_Order_Value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Average value of each order</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Monetary ÷ Frequency</w:t>
            </w:r>
          </w:p>
        </w:tc>
      </w:tr>
    </w:tbl>
    <w:p>
      <w:pPr>
        <w:spacing w:after="120"/>
      </w:pPr>
    </w:p>
    <w:p>
      <w:pPr>
        <w:spacing w:after="120" w:before="0"/>
        <w:jc w:val="both"/>
      </w:pPr>
      <w:r>
        <w:rPr>
          <w:b w:val="false"/>
          <w:bCs w:val="false"/>
        </w:rPr>
        <w:t xml:space="preserve">Recency, Frequency and Monetary value form the basis of RFM-style analysis. The remaining features add information about purchase volume, profitability and discount sensitivity. The customer-level table contained </w:t>
      </w:r>
      <w:r>
        <w:rPr>
          <w:b/>
          <w:bCs/>
        </w:rPr>
        <w:t xml:space="preserve">17,415 customers</w:t>
      </w:r>
      <w:r>
        <w:rPr>
          <w:b w:val="false"/>
          <w:bCs w:val="false"/>
        </w:rPr>
        <w:t xml:space="preserve"> and had a shape of </w:t>
      </w:r>
      <w:r>
        <w:rPr>
          <w:b/>
          <w:bCs/>
        </w:rPr>
        <w:t xml:space="preserve">17,415 × 8</w:t>
      </w:r>
      <w:r>
        <w:rPr>
          <w:b w:val="false"/>
          <w:bCs w:val="false"/>
        </w:rPr>
        <w:t xml:space="preserve"> before the activity status column was added (Customer ID plus seven features).</w:t>
      </w:r>
    </w:p>
    <w:p>
      <w:pPr>
        <w:pStyle w:val="Heading2"/>
      </w:pPr>
      <w:r>
        <w:t xml:space="preserve">15.1 Customer-Level Validation</w:t>
      </w:r>
    </w:p>
    <w:p>
      <w:pPr>
        <w:keepNext/>
        <w:spacing w:after="120" w:before="0"/>
        <w:jc w:val="both"/>
      </w:pPr>
      <w:r>
        <w:rPr>
          <w:b w:val="false"/>
          <w:bCs w:val="false"/>
        </w:rPr>
        <w:t xml:space="preserve">The customer-level table was validated for missing values and duplicates: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customer_df.isnull().sum()</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customer_df.duplicated().sum()</w:t>
            </w:r>
          </w:p>
        </w:tc>
      </w:tr>
    </w:tbl>
    <w:p>
      <w:pPr>
        <w:spacing w:after="160"/>
      </w:pPr>
    </w:p>
    <w:p>
      <w:pPr>
        <w:spacing w:after="120" w:before="0"/>
        <w:jc w:val="both"/>
      </w:pPr>
      <w:r>
        <w:rPr>
          <w:b w:val="false"/>
          <w:bCs w:val="false"/>
        </w:rPr>
        <w:t xml:space="preserve">Both checks were clean: there were </w:t>
      </w:r>
      <w:r>
        <w:rPr>
          <w:b/>
          <w:bCs/>
        </w:rPr>
        <w:t xml:space="preserve">0 missing values</w:t>
      </w:r>
      <w:r>
        <w:rPr>
          <w:b w:val="false"/>
          <w:bCs w:val="false"/>
        </w:rPr>
        <w:t xml:space="preserve"> across all customer-level features and </w:t>
      </w:r>
      <w:r>
        <w:rPr>
          <w:b/>
          <w:bCs/>
        </w:rPr>
        <w:t xml:space="preserve">0 duplicate rows</w:t>
      </w:r>
      <w:r>
        <w:rPr>
          <w:b w:val="false"/>
          <w:bCs w:val="false"/>
        </w:rPr>
        <w:t xml:space="preserve">.</w:t>
      </w:r>
    </w:p>
    <w:p>
      <w:pPr>
        <w:pStyle w:val="Heading1"/>
      </w:pPr>
      <w:r>
        <w:t xml:space="preserve">16. Activity/Inactivity Proxy</w:t>
      </w:r>
    </w:p>
    <w:p>
      <w:pPr>
        <w:keepNext/>
        <w:spacing w:after="120" w:before="0"/>
        <w:jc w:val="both"/>
      </w:pPr>
      <w:r>
        <w:rPr>
          <w:b w:val="false"/>
          <w:bCs w:val="false"/>
        </w:rPr>
        <w:t xml:space="preserve">The dataset does not contain a direct churn label; it only records the purchases that customers made. To support customer analysis, an </w:t>
      </w:r>
      <w:r>
        <w:rPr>
          <w:b/>
          <w:bCs/>
        </w:rPr>
        <w:t xml:space="preserve">activity proxy</w:t>
      </w:r>
      <w:r>
        <w:rPr>
          <w:b w:val="false"/>
          <w:bCs w:val="false"/>
        </w:rPr>
        <w:t xml:space="preserve"> was therefore created from the Recency feature. A fixed threshold of </w:t>
      </w:r>
      <w:r>
        <w:rPr>
          <w:b/>
          <w:bCs/>
        </w:rPr>
        <w:t xml:space="preserve">365 days</w:t>
      </w:r>
      <w:r>
        <w:rPr>
          <w:b w:val="false"/>
          <w:bCs w:val="false"/>
        </w:rPr>
        <w:t xml:space="preserve"> was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customer_df["Activity_Status"] = np.where(</w:t>
            </w:r>
          </w:p>
          <w:p>
            <w:pPr>
              <w:spacing w:after="0"/>
              <w:jc w:val="left"/>
            </w:pPr>
            <w:r>
              <w:rPr>
                <w:rFonts w:ascii="Consolas" w:cs="Consolas" w:eastAsia="Consolas" w:hAnsi="Consolas"/>
                <w:sz w:val="18"/>
                <w:szCs w:val="18"/>
              </w:rPr>
              <w:t xml:space="preserve">    customer_df["Recency"] &lt;= 365,</w:t>
            </w:r>
          </w:p>
          <w:p>
            <w:pPr>
              <w:spacing w:after="0"/>
              <w:jc w:val="left"/>
            </w:pPr>
            <w:r>
              <w:rPr>
                <w:rFonts w:ascii="Consolas" w:cs="Consolas" w:eastAsia="Consolas" w:hAnsi="Consolas"/>
                <w:sz w:val="18"/>
                <w:szCs w:val="18"/>
              </w:rPr>
              <w:t xml:space="preserve">    "Active",</w:t>
            </w:r>
          </w:p>
          <w:p>
            <w:pPr>
              <w:spacing w:after="0"/>
              <w:jc w:val="left"/>
            </w:pPr>
            <w:r>
              <w:rPr>
                <w:rFonts w:ascii="Consolas" w:cs="Consolas" w:eastAsia="Consolas" w:hAnsi="Consolas"/>
                <w:sz w:val="18"/>
                <w:szCs w:val="18"/>
              </w:rPr>
              <w:t xml:space="preserve">    "Inactive"</w:t>
            </w:r>
          </w:p>
          <w:p>
            <w:pPr>
              <w:spacing w:after="0"/>
              <w:jc w:val="left"/>
            </w:pPr>
            <w:r>
              <w:rPr>
                <w:rFonts w:ascii="Consolas" w:cs="Consolas" w:eastAsia="Consolas" w:hAnsi="Consolas"/>
                <w:sz w:val="18"/>
                <w:szCs w:val="18"/>
              </w:rPr>
              <w:t xml:space="preserve">)</w:t>
            </w:r>
          </w:p>
        </w:tc>
      </w:tr>
    </w:tbl>
    <w:p>
      <w:pPr>
        <w:spacing w:after="160"/>
      </w:pPr>
    </w:p>
    <w:p>
      <w:pPr>
        <w:pStyle w:val="ListParagraph"/>
        <w:numPr>
          <w:ilvl w:val="0"/>
          <w:numId w:val="4"/>
        </w:numPr>
        <w:spacing w:after="60"/>
        <w:jc w:val="left"/>
      </w:pPr>
      <w:r>
        <w:rPr>
          <w:b w:val="false"/>
          <w:bCs w:val="false"/>
        </w:rPr>
        <w:t xml:space="preserve">Customers with Recency ≤ 365 days were classified as </w:t>
      </w:r>
      <w:r>
        <w:rPr>
          <w:b/>
          <w:bCs/>
        </w:rPr>
        <w:t xml:space="preserve">Active</w:t>
      </w:r>
      <w:r>
        <w:rPr>
          <w:b w:val="false"/>
          <w:bCs w:val="false"/>
        </w:rPr>
        <w:t xml:space="preserve">.</w:t>
      </w:r>
    </w:p>
    <w:p>
      <w:pPr>
        <w:pStyle w:val="ListParagraph"/>
        <w:numPr>
          <w:ilvl w:val="0"/>
          <w:numId w:val="4"/>
        </w:numPr>
        <w:spacing w:after="60"/>
        <w:jc w:val="left"/>
      </w:pPr>
      <w:r>
        <w:rPr>
          <w:b w:val="false"/>
          <w:bCs w:val="false"/>
        </w:rPr>
        <w:t xml:space="preserve">Customers with Recency &gt; 365 days were classified as </w:t>
      </w:r>
      <w:r>
        <w:rPr>
          <w:b/>
          <w:bCs/>
        </w:rPr>
        <w:t xml:space="preserve">Inactive</w:t>
      </w:r>
      <w:r>
        <w:rPr>
          <w:b w:val="false"/>
          <w:bCs w:val="false"/>
        </w:rPr>
        <w:t xml:space="preserve">.</w:t>
      </w:r>
    </w:p>
    <w:p>
      <w:pPr>
        <w:keepNext/>
        <w:spacing w:after="120" w:before="0"/>
        <w:jc w:val="both"/>
      </w:pPr>
      <w:r>
        <w:rPr>
          <w:b w:val="false"/>
          <w:bCs w:val="false"/>
        </w:rPr>
        <w:t xml:space="preserve">The resulting distribution is shown in Table 5.</w:t>
      </w:r>
    </w:p>
    <w:p>
      <w:pPr>
        <w:keepNext/>
        <w:spacing w:after="80" w:before="0"/>
        <w:jc w:val="center"/>
      </w:pPr>
      <w:r>
        <w:rPr>
          <w:b/>
          <w:bCs/>
          <w:color w:val="1F3864"/>
          <w:sz w:val="20"/>
          <w:szCs w:val="20"/>
        </w:rPr>
        <w:t xml:space="preserve">Table 5: Activity Status Distribution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Activity Status</w:t>
            </w:r>
          </w:p>
        </w:tc>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Customers</w:t>
            </w:r>
          </w:p>
        </w:tc>
        <w:tc>
          <w:tcPr>
            <w:tcW w:type="dxa" w:w="3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right"/>
            </w:pPr>
            <w:r>
              <w:rPr>
                <w:b/>
                <w:bCs/>
                <w:sz w:val="20"/>
                <w:szCs w:val="20"/>
              </w:rPr>
              <w:t xml:space="preserve">Share of Customers</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Active</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7,647</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43.91%</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Inactive</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9,768</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right"/>
            </w:pPr>
            <w:r>
              <w:rPr>
                <w:b w:val="false"/>
                <w:bCs w:val="false"/>
                <w:sz w:val="20"/>
                <w:szCs w:val="20"/>
              </w:rPr>
              <w:t xml:space="preserve">56.09%</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
            </w:r>
            <w:r>
              <w:rPr>
                <w:b/>
                <w:bCs/>
                <w:sz w:val="20"/>
                <w:szCs w:val="20"/>
              </w:rPr>
              <w:t xml:space="preserve">Total</w:t>
            </w:r>
            <w:r>
              <w:rPr>
                <w:b w:val="false"/>
                <w:bCs w:val="false"/>
                <w:sz w:val="20"/>
                <w:szCs w:val="20"/>
              </w:rPr>
              <w:t xml:space="preserve"/>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
            </w:r>
            <w:r>
              <w:rPr>
                <w:b/>
                <w:bCs/>
                <w:sz w:val="20"/>
                <w:szCs w:val="20"/>
              </w:rPr>
              <w:t xml:space="preserve">17,415</w:t>
            </w:r>
            <w:r>
              <w:rPr>
                <w:b w:val="false"/>
                <w:bCs w:val="false"/>
                <w:sz w:val="20"/>
                <w:szCs w:val="20"/>
              </w:rPr>
              <w:t xml:space="preserve"/>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right"/>
            </w:pPr>
            <w:r>
              <w:rPr>
                <w:b w:val="false"/>
                <w:bCs w:val="false"/>
                <w:sz w:val="20"/>
                <w:szCs w:val="20"/>
              </w:rPr>
              <w:t xml:space="preserve"/>
            </w:r>
            <w:r>
              <w:rPr>
                <w:b/>
                <w:bCs/>
                <w:sz w:val="20"/>
                <w:szCs w:val="20"/>
              </w:rPr>
              <w:t xml:space="preserve">100.00%</w:t>
            </w:r>
            <w:r>
              <w:rPr>
                <w:b w:val="false"/>
                <w:bCs w:val="false"/>
                <w:sz w:val="20"/>
                <w:szCs w:val="20"/>
              </w:rPr>
              <w:t xml:space="preserve"/>
            </w:r>
          </w:p>
        </w:tc>
      </w:tr>
    </w:tbl>
    <w:p>
      <w:pPr>
        <w:spacing w:after="120"/>
      </w:pPr>
    </w:p>
    <w:p>
      <w:pPr>
        <w:spacing w:after="120" w:before="0"/>
        <w:jc w:val="both"/>
      </w:pPr>
      <w:r>
        <w:rPr>
          <w:b w:val="false"/>
          <w:bCs w:val="false"/>
        </w:rPr>
        <w:t xml:space="preserve">After this step the customer-level dataset had a shape of </w:t>
      </w:r>
      <w:r>
        <w:rPr>
          <w:b/>
          <w:bCs/>
        </w:rPr>
        <w:t xml:space="preserve">(17415, 9)</w:t>
      </w:r>
      <w:r>
        <w:rPr>
          <w:b w:val="false"/>
          <w:bCs w:val="false"/>
        </w:rPr>
        <w:t xml:space="preserve">, with 0 missing values and 0 duplicate rows.</w:t>
      </w:r>
    </w:p>
    <w:p>
      <w:pPr>
        <w:pStyle w:val="Heading2"/>
      </w:pPr>
      <w:r>
        <w:t xml:space="preserve">16.1 Inactivity Is Not Confirmed Churn</w:t>
      </w:r>
    </w:p>
    <w:p>
      <w:pPr>
        <w:spacing w:after="120" w:before="0"/>
        <w:jc w:val="both"/>
      </w:pPr>
      <w:r>
        <w:rPr>
          <w:b w:val="false"/>
          <w:bCs w:val="false"/>
        </w:rPr>
        <w:t xml:space="preserve">It is important not to interpret the inactive group as confirmed churned customers. A customer who has not purchased for more than 365 days up to the end of the data is described here as an </w:t>
      </w:r>
      <w:r>
        <w:rPr>
          <w:b/>
          <w:bCs/>
        </w:rPr>
        <w:t xml:space="preserve">inactive</w:t>
      </w:r>
      <w:r>
        <w:rPr>
          <w:b w:val="false"/>
          <w:bCs w:val="false"/>
        </w:rPr>
        <w:t xml:space="preserve"> or </w:t>
      </w:r>
      <w:r>
        <w:rPr>
          <w:b/>
          <w:bCs/>
        </w:rPr>
        <w:t xml:space="preserve">lapsed</w:t>
      </w:r>
      <w:r>
        <w:rPr>
          <w:b w:val="false"/>
          <w:bCs w:val="false"/>
        </w:rPr>
        <w:t xml:space="preserve"> customer, and the label reflects </w:t>
      </w:r>
      <w:r>
        <w:rPr>
          <w:b/>
          <w:bCs/>
        </w:rPr>
        <w:t xml:space="preserve">observed inactivity</w:t>
      </w:r>
      <w:r>
        <w:rPr>
          <w:b w:val="false"/>
          <w:bCs w:val="false"/>
        </w:rPr>
        <w:t xml:space="preserve">. It is an </w:t>
      </w:r>
      <w:r>
        <w:rPr>
          <w:b/>
          <w:bCs/>
        </w:rPr>
        <w:t xml:space="preserve">inactivity proxy</w:t>
      </w:r>
      <w:r>
        <w:rPr>
          <w:b w:val="false"/>
          <w:bCs w:val="false"/>
        </w:rPr>
        <w:t xml:space="preserve">, not proof that the customer has left the business permanently. Such a customer could still return after the end of the observation period.</w:t>
      </w:r>
    </w:p>
    <w:p>
      <w:pPr>
        <w:spacing w:after="120" w:before="0"/>
        <w:jc w:val="both"/>
      </w:pPr>
      <w:r>
        <w:rPr>
          <w:b w:val="false"/>
          <w:bCs w:val="false"/>
        </w:rPr>
        <w:t xml:space="preserve">Confirmed churn modelling would require a different set-up: a defined cutoff date, features built only from data before that cutoff, and a future observation window after the cutoff in which purchase or non-purchase is observed. The proxy created in Week 3 is a practical starting point for customer analysis, but any future churn model would need to be built on that stricter foundation.</w:t>
      </w:r>
    </w:p>
    <w:p>
      <w:pPr>
        <w:pStyle w:val="Heading1"/>
      </w:pPr>
      <w:r>
        <w:t xml:space="preserve">17. Feature Scaling</w:t>
      </w:r>
    </w:p>
    <w:p>
      <w:pPr>
        <w:keepNext/>
        <w:spacing w:after="120" w:before="0"/>
        <w:jc w:val="both"/>
      </w:pPr>
      <w:r>
        <w:rPr>
          <w:b w:val="false"/>
          <w:bCs w:val="false"/>
        </w:rPr>
        <w:t xml:space="preserve">For future machine-learning applications, the customer-level numerical features were standardised with Scikit-learn's StandardScaler. StandardScaler transforms each feature so that it has a mean of 0 and a standard deviation of 1. The features scaled were: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features = [</w:t>
            </w:r>
          </w:p>
          <w:p>
            <w:pPr>
              <w:spacing w:after="0"/>
              <w:jc w:val="left"/>
            </w:pPr>
            <w:r>
              <w:rPr>
                <w:rFonts w:ascii="Consolas" w:cs="Consolas" w:eastAsia="Consolas" w:hAnsi="Consolas"/>
                <w:sz w:val="18"/>
                <w:szCs w:val="18"/>
              </w:rPr>
              <w:t xml:space="preserve">    "Recency",</w:t>
            </w:r>
          </w:p>
          <w:p>
            <w:pPr>
              <w:spacing w:after="0"/>
              <w:jc w:val="left"/>
            </w:pPr>
            <w:r>
              <w:rPr>
                <w:rFonts w:ascii="Consolas" w:cs="Consolas" w:eastAsia="Consolas" w:hAnsi="Consolas"/>
                <w:sz w:val="18"/>
                <w:szCs w:val="18"/>
              </w:rPr>
              <w:t xml:space="preserve">    "Frequency",</w:t>
            </w:r>
          </w:p>
          <w:p>
            <w:pPr>
              <w:spacing w:after="0"/>
              <w:jc w:val="left"/>
            </w:pPr>
            <w:r>
              <w:rPr>
                <w:rFonts w:ascii="Consolas" w:cs="Consolas" w:eastAsia="Consolas" w:hAnsi="Consolas"/>
                <w:sz w:val="18"/>
                <w:szCs w:val="18"/>
              </w:rPr>
              <w:t xml:space="preserve">    "Monetary",</w:t>
            </w:r>
          </w:p>
          <w:p>
            <w:pPr>
              <w:spacing w:after="0"/>
              <w:jc w:val="left"/>
            </w:pPr>
            <w:r>
              <w:rPr>
                <w:rFonts w:ascii="Consolas" w:cs="Consolas" w:eastAsia="Consolas" w:hAnsi="Consolas"/>
                <w:sz w:val="18"/>
                <w:szCs w:val="18"/>
              </w:rPr>
              <w:t xml:space="preserve">    "Total_Quantity",</w:t>
            </w:r>
          </w:p>
          <w:p>
            <w:pPr>
              <w:spacing w:after="0"/>
              <w:jc w:val="left"/>
            </w:pPr>
            <w:r>
              <w:rPr>
                <w:rFonts w:ascii="Consolas" w:cs="Consolas" w:eastAsia="Consolas" w:hAnsi="Consolas"/>
                <w:sz w:val="18"/>
                <w:szCs w:val="18"/>
              </w:rPr>
              <w:t xml:space="preserve">    "Total_Profit",</w:t>
            </w:r>
          </w:p>
          <w:p>
            <w:pPr>
              <w:spacing w:after="0"/>
              <w:jc w:val="left"/>
            </w:pPr>
            <w:r>
              <w:rPr>
                <w:rFonts w:ascii="Consolas" w:cs="Consolas" w:eastAsia="Consolas" w:hAnsi="Consolas"/>
                <w:sz w:val="18"/>
                <w:szCs w:val="18"/>
              </w:rPr>
              <w:t xml:space="preserve">    "Avg_Discount",</w:t>
            </w:r>
          </w:p>
          <w:p>
            <w:pPr>
              <w:spacing w:after="0"/>
              <w:jc w:val="left"/>
            </w:pPr>
            <w:r>
              <w:rPr>
                <w:rFonts w:ascii="Consolas" w:cs="Consolas" w:eastAsia="Consolas" w:hAnsi="Consolas"/>
                <w:sz w:val="18"/>
                <w:szCs w:val="18"/>
              </w:rPr>
              <w:t xml:space="preserve">    "Average_Order_Value"</w:t>
            </w:r>
          </w:p>
          <w:p>
            <w:pPr>
              <w:spacing w:after="0"/>
              <w:jc w:val="left"/>
            </w:pPr>
            <w:r>
              <w:rPr>
                <w:rFonts w:ascii="Consolas" w:cs="Consolas" w:eastAsia="Consolas" w:hAnsi="Consolas"/>
                <w:sz w:val="18"/>
                <w:szCs w:val="18"/>
              </w:rP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from sklearn.preprocessing import StandardScaler</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scaler = StandardScaler()</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customer_scaled = customer_df.copy()</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customer_scaled[features] = scaler.fit_transform(</w:t>
            </w:r>
          </w:p>
          <w:p>
            <w:pPr>
              <w:spacing w:after="0"/>
              <w:jc w:val="left"/>
            </w:pPr>
            <w:r>
              <w:rPr>
                <w:rFonts w:ascii="Consolas" w:cs="Consolas" w:eastAsia="Consolas" w:hAnsi="Consolas"/>
                <w:sz w:val="18"/>
                <w:szCs w:val="18"/>
              </w:rPr>
              <w:t xml:space="preserve">    customer_scaled[features]</w:t>
            </w:r>
          </w:p>
          <w:p>
            <w:pPr>
              <w:spacing w:after="0"/>
              <w:jc w:val="left"/>
            </w:pPr>
            <w:r>
              <w:rPr>
                <w:rFonts w:ascii="Consolas" w:cs="Consolas" w:eastAsia="Consolas" w:hAnsi="Consolas"/>
                <w:sz w:val="18"/>
                <w:szCs w:val="18"/>
              </w:rPr>
              <w:t xml:space="preserve">)</w:t>
            </w:r>
          </w:p>
        </w:tc>
      </w:tr>
    </w:tbl>
    <w:p>
      <w:pPr>
        <w:spacing w:after="160"/>
      </w:pPr>
    </w:p>
    <w:p>
      <w:pPr>
        <w:spacing w:after="120" w:before="0"/>
        <w:jc w:val="both"/>
      </w:pPr>
      <w:r>
        <w:rPr>
          <w:b w:val="false"/>
          <w:bCs w:val="false"/>
        </w:rPr>
        <w:t xml:space="preserve">A copy of the customer DataFrame was made first, so the unscaled customer_df remained available for interpretation. The categorical Activity_Status column was </w:t>
      </w:r>
      <w:r>
        <w:rPr>
          <w:b/>
          <w:bCs/>
        </w:rPr>
        <w:t xml:space="preserve">not scaled</w:t>
      </w:r>
      <w:r>
        <w:rPr>
          <w:b w:val="false"/>
          <w:bCs w:val="false"/>
        </w:rPr>
        <w:t xml:space="preserve">, since it is a categorical proxy label and not a numerical feature.</w:t>
      </w:r>
    </w:p>
    <w:p>
      <w:pPr>
        <w:keepNext/>
        <w:spacing w:after="120" w:before="0"/>
        <w:jc w:val="both"/>
      </w:pPr>
      <w:r>
        <w:rPr>
          <w:b w:val="false"/>
          <w:bCs w:val="false"/>
        </w:rPr>
        <w:t xml:space="preserve">Scaling can be useful for several reasons:</w:t>
      </w:r>
    </w:p>
    <w:p>
      <w:pPr>
        <w:pStyle w:val="ListParagraph"/>
        <w:numPr>
          <w:ilvl w:val="0"/>
          <w:numId w:val="4"/>
        </w:numPr>
        <w:spacing w:after="60"/>
        <w:jc w:val="left"/>
      </w:pPr>
      <w:r>
        <w:rPr>
          <w:b w:val="false"/>
          <w:bCs w:val="false"/>
        </w:rPr>
        <w:t xml:space="preserve">It brings numerical features onto comparable scales, for instance Monetary (large values) and Avg_Discount (between 0 and 1).</w:t>
      </w:r>
    </w:p>
    <w:p>
      <w:pPr>
        <w:pStyle w:val="ListParagraph"/>
        <w:numPr>
          <w:ilvl w:val="0"/>
          <w:numId w:val="4"/>
        </w:numPr>
        <w:spacing w:after="60"/>
        <w:jc w:val="left"/>
      </w:pPr>
      <w:r>
        <w:rPr>
          <w:b w:val="false"/>
          <w:bCs w:val="false"/>
        </w:rPr>
        <w:t xml:space="preserve">It helps distance-based algorithms, such as clustering or nearest-neighbour methods, which would otherwise be dominated by features with large numerical ranges.</w:t>
      </w:r>
    </w:p>
    <w:p>
      <w:pPr>
        <w:pStyle w:val="ListParagraph"/>
        <w:numPr>
          <w:ilvl w:val="0"/>
          <w:numId w:val="4"/>
        </w:numPr>
        <w:spacing w:after="60"/>
        <w:jc w:val="left"/>
      </w:pPr>
      <w:r>
        <w:rPr>
          <w:b w:val="false"/>
          <w:bCs w:val="false"/>
        </w:rPr>
        <w:t xml:space="preserve">It can improve optimisation for some machine-learning models.</w:t>
      </w:r>
    </w:p>
    <w:p>
      <w:pPr>
        <w:pStyle w:val="ListParagraph"/>
        <w:numPr>
          <w:ilvl w:val="0"/>
          <w:numId w:val="4"/>
        </w:numPr>
        <w:spacing w:after="60"/>
        <w:jc w:val="left"/>
      </w:pPr>
      <w:r>
        <w:rPr>
          <w:b w:val="false"/>
          <w:bCs w:val="false"/>
        </w:rPr>
        <w:t xml:space="preserve">It makes features easier to compare in standardised form.</w:t>
      </w:r>
    </w:p>
    <w:p>
      <w:pPr>
        <w:spacing w:after="120" w:before="0"/>
        <w:jc w:val="both"/>
      </w:pPr>
      <w:r>
        <w:rPr>
          <w:b w:val="false"/>
          <w:bCs w:val="false"/>
        </w:rPr>
        <w:t xml:space="preserve">No model was trained on the scaled data in Week 3; the scaled file was prepared for later use.</w:t>
      </w:r>
    </w:p>
    <w:p>
      <w:pPr>
        <w:pStyle w:val="Heading1"/>
      </w:pPr>
      <w:r>
        <w:t xml:space="preserve">18. Final Data Validation</w:t>
      </w:r>
    </w:p>
    <w:p>
      <w:pPr>
        <w:keepNext/>
        <w:spacing w:after="120" w:before="0"/>
        <w:jc w:val="both"/>
      </w:pPr>
      <w:r>
        <w:rPr>
          <w:b w:val="false"/>
          <w:bCs w:val="false"/>
        </w:rPr>
        <w:t xml:space="preserve">At the end of the pipeline, both the transaction-level and the customer-level datasets were validated. The results are summarised below.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1800"/>
        <w:gridCol w:w="1726"/>
      </w:tblGrid>
      <w:tr>
        <w:trPr>
          <w:cantSplit/>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Dataset</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center"/>
            </w:pPr>
            <w:r>
              <w:rPr>
                <w:b/>
                <w:bCs/>
                <w:sz w:val="20"/>
                <w:szCs w:val="20"/>
              </w:rPr>
              <w:t xml:space="preserve">Shape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center"/>
            </w:pPr>
            <w:r>
              <w:rPr>
                <w:b/>
                <w:bCs/>
                <w:sz w:val="20"/>
                <w:szCs w:val="20"/>
              </w:rPr>
              <w:t xml:space="preserve">Missing Values</w:t>
            </w:r>
          </w:p>
        </w:tc>
        <w:tc>
          <w:tcPr>
            <w:tcW w:type="dxa" w:w="1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center"/>
            </w:pPr>
            <w:r>
              <w:rPr>
                <w:b/>
                <w:bCs/>
                <w:sz w:val="20"/>
                <w:szCs w:val="20"/>
              </w:rPr>
              <w:t xml:space="preserve">Duplicate Rows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Transaction-level (df)</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center"/>
            </w:pPr>
            <w:r>
              <w:rPr>
                <w:b w:val="false"/>
                <w:bCs w:val="false"/>
                <w:sz w:val="20"/>
                <w:szCs w:val="20"/>
              </w:rPr>
              <w:t xml:space="preserve">51,290 × 19</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center"/>
            </w:pPr>
            <w:r>
              <w:rPr>
                <w:b w:val="false"/>
                <w:bCs w:val="false"/>
                <w:sz w:val="20"/>
                <w:szCs w:val="20"/>
              </w:rPr>
              <w:t xml:space="preserve">0</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center"/>
            </w:pPr>
            <w:r>
              <w:rPr>
                <w:b w:val="false"/>
                <w:bCs w:val="false"/>
                <w:sz w:val="20"/>
                <w:szCs w:val="20"/>
              </w:rPr>
              <w:t xml:space="preserve">0</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Customer-level (customer_df)</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17,415 × 9</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0</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center"/>
            </w:pPr>
            <w:r>
              <w:rPr>
                <w:b w:val="false"/>
                <w:bCs w:val="false"/>
                <w:sz w:val="20"/>
                <w:szCs w:val="20"/>
              </w:rPr>
              <w:t xml:space="preserve">0</w:t>
            </w:r>
          </w:p>
        </w:tc>
      </w:tr>
    </w:tbl>
    <w:p>
      <w:pPr>
        <w:spacing w:after="120"/>
      </w:pPr>
    </w:p>
    <w:p>
      <w:pPr>
        <w:spacing w:after="120" w:before="0"/>
        <w:jc w:val="both"/>
      </w:pPr>
      <w:r>
        <w:rPr>
          <w:b w:val="false"/>
          <w:bCs w:val="false"/>
        </w:rPr>
        <w:t xml:space="preserve">The final activity status counts were </w:t>
      </w:r>
      <w:r>
        <w:rPr>
          <w:b/>
          <w:bCs/>
        </w:rPr>
        <w:t xml:space="preserve">Inactive: 9,768</w:t>
      </w:r>
      <w:r>
        <w:rPr>
          <w:b w:val="false"/>
          <w:bCs w:val="false"/>
        </w:rPr>
        <w:t xml:space="preserve"> and </w:t>
      </w:r>
      <w:r>
        <w:rPr>
          <w:b/>
          <w:bCs/>
        </w:rPr>
        <w:t xml:space="preserve">Active: 7,647</w:t>
      </w:r>
      <w:r>
        <w:rPr>
          <w:b w:val="false"/>
          <w:bCs w:val="false"/>
        </w:rPr>
        <w:t xml:space="preserve">, which add up to the 17,415 customers in the customer-level dataset.</w:t>
      </w:r>
    </w:p>
    <w:p>
      <w:pPr>
        <w:pStyle w:val="Heading1"/>
      </w:pPr>
      <w:r>
        <w:t xml:space="preserve">19. Exported Preprocessed Datasets</w:t>
      </w:r>
    </w:p>
    <w:p>
      <w:pPr>
        <w:keepNext/>
        <w:spacing w:after="120" w:before="0"/>
        <w:jc w:val="both"/>
      </w:pPr>
      <w:r>
        <w:rPr>
          <w:b w:val="false"/>
          <w:bCs w:val="false"/>
        </w:rPr>
        <w:t xml:space="preserve">The processed datasets were saved to CSV files with the following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0"/>
              <w:jc w:val="left"/>
            </w:pPr>
            <w:r>
              <w:rPr>
                <w:rFonts w:ascii="Consolas" w:cs="Consolas" w:eastAsia="Consolas" w:hAnsi="Consolas"/>
                <w:sz w:val="18"/>
                <w:szCs w:val="18"/>
              </w:rPr>
              <w:t xml:space="preserve">df.to_csv(</w:t>
            </w:r>
          </w:p>
          <w:p>
            <w:pPr>
              <w:spacing w:after="0"/>
              <w:jc w:val="left"/>
            </w:pPr>
            <w:r>
              <w:rPr>
                <w:rFonts w:ascii="Consolas" w:cs="Consolas" w:eastAsia="Consolas" w:hAnsi="Consolas"/>
                <w:sz w:val="18"/>
                <w:szCs w:val="18"/>
              </w:rPr>
              <w:t xml:space="preserve">    "beauty_preprocessed.csv",</w:t>
            </w:r>
          </w:p>
          <w:p>
            <w:pPr>
              <w:spacing w:after="0"/>
              <w:jc w:val="left"/>
            </w:pPr>
            <w:r>
              <w:rPr>
                <w:rFonts w:ascii="Consolas" w:cs="Consolas" w:eastAsia="Consolas" w:hAnsi="Consolas"/>
                <w:sz w:val="18"/>
                <w:szCs w:val="18"/>
              </w:rPr>
              <w:t xml:space="preserve">    index=False</w:t>
            </w:r>
          </w:p>
          <w:p>
            <w:pPr>
              <w:spacing w:after="0"/>
              <w:jc w:val="left"/>
            </w:pPr>
            <w:r>
              <w:rPr>
                <w:rFonts w:ascii="Consolas" w:cs="Consolas" w:eastAsia="Consolas" w:hAnsi="Consolas"/>
                <w:sz w:val="18"/>
                <w:szCs w:val="18"/>
              </w:rPr>
              <w:t xml:space="preserve">)</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customer_df.to_csv(</w:t>
            </w:r>
          </w:p>
          <w:p>
            <w:pPr>
              <w:spacing w:after="0"/>
              <w:jc w:val="left"/>
            </w:pPr>
            <w:r>
              <w:rPr>
                <w:rFonts w:ascii="Consolas" w:cs="Consolas" w:eastAsia="Consolas" w:hAnsi="Consolas"/>
                <w:sz w:val="18"/>
                <w:szCs w:val="18"/>
              </w:rPr>
              <w:t xml:space="preserve">    "customer_features_preprocessed.csv",</w:t>
            </w:r>
          </w:p>
          <w:p>
            <w:pPr>
              <w:spacing w:after="0"/>
              <w:jc w:val="left"/>
            </w:pPr>
            <w:r>
              <w:rPr>
                <w:rFonts w:ascii="Consolas" w:cs="Consolas" w:eastAsia="Consolas" w:hAnsi="Consolas"/>
                <w:sz w:val="18"/>
                <w:szCs w:val="18"/>
              </w:rPr>
              <w:t xml:space="preserve">    index=False</w:t>
            </w:r>
          </w:p>
          <w:p>
            <w:pPr>
              <w:spacing w:after="0"/>
              <w:jc w:val="left"/>
            </w:pPr>
            <w:r>
              <w:rPr>
                <w:rFonts w:ascii="Consolas" w:cs="Consolas" w:eastAsia="Consolas" w:hAnsi="Consolas"/>
                <w:sz w:val="18"/>
                <w:szCs w:val="18"/>
              </w:rPr>
              <w:t xml:space="preserve">)</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customer_scaled.to_csv(</w:t>
            </w:r>
          </w:p>
          <w:p>
            <w:pPr>
              <w:spacing w:after="0"/>
              <w:jc w:val="left"/>
            </w:pPr>
            <w:r>
              <w:rPr>
                <w:rFonts w:ascii="Consolas" w:cs="Consolas" w:eastAsia="Consolas" w:hAnsi="Consolas"/>
                <w:sz w:val="18"/>
                <w:szCs w:val="18"/>
              </w:rPr>
              <w:t xml:space="preserve">    "customer_features_scaled.csv",</w:t>
            </w:r>
          </w:p>
          <w:p>
            <w:pPr>
              <w:spacing w:after="0"/>
              <w:jc w:val="left"/>
            </w:pPr>
            <w:r>
              <w:rPr>
                <w:rFonts w:ascii="Consolas" w:cs="Consolas" w:eastAsia="Consolas" w:hAnsi="Consolas"/>
                <w:sz w:val="18"/>
                <w:szCs w:val="18"/>
              </w:rPr>
              <w:t xml:space="preserve">    index=False</w:t>
            </w:r>
          </w:p>
          <w:p>
            <w:pPr>
              <w:spacing w:after="0"/>
              <w:jc w:val="left"/>
            </w:pPr>
            <w:r>
              <w:rPr>
                <w:rFonts w:ascii="Consolas" w:cs="Consolas" w:eastAsia="Consolas" w:hAnsi="Consolas"/>
                <w:sz w:val="18"/>
                <w:szCs w:val="18"/>
              </w:rPr>
              <w:t xml:space="preserve">)</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print("All preprocessed files saved successfully!")</w:t>
            </w:r>
          </w:p>
        </w:tc>
      </w:tr>
    </w:tbl>
    <w:p>
      <w:pPr>
        <w:spacing w:after="160"/>
      </w:pPr>
    </w:p>
    <w:p>
      <w:pPr>
        <w:keepNext/>
        <w:spacing w:after="120" w:before="0"/>
        <w:jc w:val="both"/>
      </w:pPr>
      <w:r>
        <w:rPr>
          <w:b w:val="false"/>
          <w:bCs w:val="false"/>
        </w:rPr>
        <w:t xml:space="preserve">The printed result was: </w:t>
      </w:r>
      <w:r>
        <w:rPr>
          <w:b/>
          <w:bCs/>
        </w:rPr>
        <w:t xml:space="preserve">All preprocessed files saved successfully!</w:t>
      </w:r>
      <w:r>
        <w:rPr>
          <w:b w:val="false"/>
          <w:bCs w:val="false"/>
        </w:rPr>
        <w:t xml:space="preserve"> The purpose of each file is given below.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File Name</w:t>
            </w:r>
          </w:p>
        </w:tc>
        <w:tc>
          <w:tcPr>
            <w:tcW w:type="dxa" w:w="5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Contents and Purpose</w:t>
            </w:r>
          </w:p>
        </w:tc>
      </w:tr>
      <w:tr>
        <w:trPr>
          <w:cantSplit/>
        </w:trPr>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beauty_preprocessed.csv</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Cleaned transaction-level dataset (51,290 × 19).</w:t>
            </w:r>
          </w:p>
        </w:tc>
      </w:tr>
      <w:tr>
        <w:trPr>
          <w:cantSplit/>
        </w:trPr>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customer_features_preprocessed.csv</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Customer-level engineered features with Activity_Status (17,415 × 9).</w:t>
            </w:r>
          </w:p>
        </w:tc>
      </w:tr>
      <w:tr>
        <w:trPr>
          <w:cantSplit/>
        </w:trPr>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customer_features_scaled.csv</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Standardised numerical customer-level features for future machine-learning workflows; Activity_Status is kept unscaled.</w:t>
            </w:r>
          </w:p>
        </w:tc>
      </w:tr>
    </w:tbl>
    <w:p>
      <w:pPr>
        <w:spacing w:after="120"/>
      </w:pPr>
    </w:p>
    <w:p>
      <w:pPr>
        <w:pStyle w:val="Heading1"/>
        <w:pageBreakBefore/>
      </w:pPr>
      <w:r>
        <w:t xml:space="preserve">20. Preprocessing Pipeline Flowchart</w:t>
      </w:r>
    </w:p>
    <w:p>
      <w:pPr>
        <w:keepNext/>
        <w:spacing w:after="80" w:before="0"/>
        <w:jc w:val="both"/>
      </w:pPr>
      <w:r>
        <w:rPr>
          <w:b w:val="false"/>
          <w:bCs w:val="false"/>
        </w:rPr>
        <w:t xml:space="preserve">Figure 1 shows the complete pipeline from the raw dataset to the exported files, together with the purpose of each stage.</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1. Raw Dataset</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Original beauty_clean.csv, preserved unchanged</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2. Data Profiling</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Check shape, columns and basic structure</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3. Missing Value Assessment</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Find missing entries; 0 found, no imputation needed</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4. Duplicate Detection</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Find repeated rows; 0 found, none removed</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5. Data Type Standardization</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Convert Order Date from object to datetime</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6. Categorical Cleaning</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Strip whitespace to prevent category fragmentation</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7. Numerical Validation</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Check for impossible Quantity, Sales and Discount</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8. IQR Outlier Detection</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Flag statistically extreme values</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9. Business Validation</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Judge flagged values in context; retain valid ones</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10. Customer-Level Feature Engineering</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Build Recency, Frequency, Monetary and related features</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11. Activity Classification</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Label customers Active/Inactive with a 365-day proxy</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12. Feature Scaling</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Standardise numerical customer features</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13. Final Validation</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Confirm shapes, missing values and duplicates</w:t>
            </w:r>
          </w:p>
        </w:tc>
      </w:tr>
      <w:tr>
        <w:trPr>
          <w:cantSplit/>
          <w:trHeight w:val="300" w:hRule="atLeast"/>
        </w:trPr>
        <w:tc>
          <w:tcPr>
            <w:tcW w:type="dxa" w:w="8400"/>
            <w:gridSpan w:val="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1F3864"/>
                <w:sz w:val="24"/>
                <w:szCs w:val="24"/>
              </w:rPr>
              <w:t xml:space="preserve">↓</w:t>
            </w:r>
          </w:p>
        </w:tc>
      </w:tr>
      <w:tr>
        <w:trPr>
          <w:cantSplit/>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jc w:val="center"/>
            </w:pPr>
            <w:r>
              <w:rPr>
                <w:b/>
                <w:bCs/>
                <w:sz w:val="19"/>
                <w:szCs w:val="19"/>
              </w:rPr>
              <w:t xml:space="preserve">14. Export Processed Datasets</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jc w:val="left"/>
            </w:pPr>
            <w:r>
              <w:rPr>
                <w:b w:val="false"/>
                <w:bCs w:val="false"/>
                <w:sz w:val="19"/>
                <w:szCs w:val="19"/>
              </w:rPr>
              <w:t xml:space="preserve">Save three CSV files for later analysis</w:t>
            </w:r>
          </w:p>
        </w:tc>
      </w:tr>
    </w:tbl>
    <w:p>
      <w:pPr>
        <w:spacing w:after="200" w:before="100"/>
        <w:jc w:val="center"/>
      </w:pPr>
      <w:r>
        <w:rPr>
          <w:b/>
          <w:bCs/>
          <w:color w:val="1F3864"/>
          <w:sz w:val="20"/>
          <w:szCs w:val="20"/>
        </w:rPr>
        <w:t xml:space="preserve">Figure 1: Data Preprocessing Pipeline</w:t>
      </w:r>
    </w:p>
    <w:p>
      <w:pPr>
        <w:pStyle w:val="Heading1"/>
      </w:pPr>
      <w:r>
        <w:t xml:space="preserve">21. Reproducibility and Documentation</w:t>
      </w:r>
    </w:p>
    <w:p>
      <w:pPr>
        <w:keepNext/>
        <w:spacing w:after="120" w:before="0"/>
        <w:jc w:val="both"/>
      </w:pPr>
      <w:r>
        <w:rPr>
          <w:b w:val="false"/>
          <w:bCs w:val="false"/>
        </w:rPr>
        <w:t xml:space="preserve">Reproducibility was a design requirement of the Week 3 task. A third party with the same input file and the same Python libraries should be able to repeat the work and obtain the same outputs. This was supported by:</w:t>
      </w:r>
    </w:p>
    <w:p>
      <w:pPr>
        <w:pStyle w:val="ListParagraph"/>
        <w:numPr>
          <w:ilvl w:val="0"/>
          <w:numId w:val="4"/>
        </w:numPr>
        <w:spacing w:after="60"/>
        <w:jc w:val="left"/>
      </w:pPr>
      <w:r>
        <w:rPr>
          <w:b w:val="false"/>
          <w:bCs w:val="false"/>
        </w:rPr>
        <w:t xml:space="preserve"/>
      </w:r>
      <w:r>
        <w:rPr>
          <w:b/>
          <w:bCs/>
        </w:rPr>
        <w:t xml:space="preserve">Explicit Python preprocessing steps</w:t>
      </w:r>
      <w:r>
        <w:rPr>
          <w:b w:val="false"/>
          <w:bCs w:val="false"/>
        </w:rPr>
        <w:t xml:space="preserve"> – every operation is written as code rather than carried out by hand.</w:t>
      </w:r>
    </w:p>
    <w:p>
      <w:pPr>
        <w:pStyle w:val="ListParagraph"/>
        <w:numPr>
          <w:ilvl w:val="0"/>
          <w:numId w:val="4"/>
        </w:numPr>
        <w:spacing w:after="60"/>
        <w:jc w:val="left"/>
      </w:pPr>
      <w:r>
        <w:rPr>
          <w:b w:val="false"/>
          <w:bCs w:val="false"/>
        </w:rPr>
        <w:t xml:space="preserve"/>
      </w:r>
      <w:r>
        <w:rPr>
          <w:b/>
          <w:bCs/>
        </w:rPr>
        <w:t xml:space="preserve">Reusable functions</w:t>
      </w:r>
      <w:r>
        <w:rPr>
          <w:b w:val="false"/>
          <w:bCs w:val="false"/>
        </w:rPr>
        <w:t xml:space="preserve"> – the IQR outlier detection is wrapped in the detect_outliers_iqr function.</w:t>
      </w:r>
    </w:p>
    <w:p>
      <w:pPr>
        <w:pStyle w:val="ListParagraph"/>
        <w:numPr>
          <w:ilvl w:val="0"/>
          <w:numId w:val="4"/>
        </w:numPr>
        <w:spacing w:after="60"/>
        <w:jc w:val="left"/>
      </w:pPr>
      <w:r>
        <w:rPr>
          <w:b w:val="false"/>
          <w:bCs w:val="false"/>
        </w:rPr>
        <w:t xml:space="preserve"/>
      </w:r>
      <w:r>
        <w:rPr>
          <w:b/>
          <w:bCs/>
        </w:rPr>
        <w:t xml:space="preserve">Clearly defined feature lists</w:t>
      </w:r>
      <w:r>
        <w:rPr>
          <w:b w:val="false"/>
          <w:bCs w:val="false"/>
        </w:rPr>
        <w:t xml:space="preserve"> – numeric_columns, categorical_columns and the scaling features list are declared explicitly.</w:t>
      </w:r>
    </w:p>
    <w:p>
      <w:pPr>
        <w:pStyle w:val="ListParagraph"/>
        <w:numPr>
          <w:ilvl w:val="0"/>
          <w:numId w:val="4"/>
        </w:numPr>
        <w:spacing w:after="60"/>
        <w:jc w:val="left"/>
      </w:pPr>
      <w:r>
        <w:rPr>
          <w:b w:val="false"/>
          <w:bCs w:val="false"/>
        </w:rPr>
        <w:t xml:space="preserve"/>
      </w:r>
      <w:r>
        <w:rPr>
          <w:b/>
          <w:bCs/>
        </w:rPr>
        <w:t xml:space="preserve">A fixed activity threshold</w:t>
      </w:r>
      <w:r>
        <w:rPr>
          <w:b w:val="false"/>
          <w:bCs w:val="false"/>
        </w:rPr>
        <w:t xml:space="preserve"> – the 365-day threshold is stated in the code and in this report.</w:t>
      </w:r>
    </w:p>
    <w:p>
      <w:pPr>
        <w:pStyle w:val="ListParagraph"/>
        <w:numPr>
          <w:ilvl w:val="0"/>
          <w:numId w:val="4"/>
        </w:numPr>
        <w:spacing w:after="60"/>
        <w:jc w:val="left"/>
      </w:pPr>
      <w:r>
        <w:rPr>
          <w:b w:val="false"/>
          <w:bCs w:val="false"/>
        </w:rPr>
        <w:t xml:space="preserve"/>
      </w:r>
      <w:r>
        <w:rPr>
          <w:b/>
          <w:bCs/>
        </w:rPr>
        <w:t xml:space="preserve">Separate transaction-level and customer-level datasets</w:t>
      </w:r>
      <w:r>
        <w:rPr>
          <w:b w:val="false"/>
          <w:bCs w:val="false"/>
        </w:rPr>
        <w:t xml:space="preserve"> – each level of analysis has its own file.</w:t>
      </w:r>
    </w:p>
    <w:p>
      <w:pPr>
        <w:pStyle w:val="ListParagraph"/>
        <w:numPr>
          <w:ilvl w:val="0"/>
          <w:numId w:val="4"/>
        </w:numPr>
        <w:spacing w:after="60"/>
        <w:jc w:val="left"/>
      </w:pPr>
      <w:r>
        <w:rPr>
          <w:b w:val="false"/>
          <w:bCs w:val="false"/>
        </w:rPr>
        <w:t xml:space="preserve"/>
      </w:r>
      <w:r>
        <w:rPr>
          <w:b/>
          <w:bCs/>
        </w:rPr>
        <w:t xml:space="preserve">Saved CSV outputs</w:t>
      </w:r>
      <w:r>
        <w:rPr>
          <w:b w:val="false"/>
          <w:bCs w:val="false"/>
        </w:rPr>
        <w:t xml:space="preserve"> – the three processed files can be reloaded without repeating the pipeline.</w:t>
      </w:r>
    </w:p>
    <w:p>
      <w:pPr>
        <w:pStyle w:val="ListParagraph"/>
        <w:numPr>
          <w:ilvl w:val="0"/>
          <w:numId w:val="4"/>
        </w:numPr>
        <w:spacing w:after="60"/>
        <w:jc w:val="left"/>
      </w:pPr>
      <w:r>
        <w:rPr>
          <w:b w:val="false"/>
          <w:bCs w:val="false"/>
        </w:rPr>
        <w:t xml:space="preserve"/>
      </w:r>
      <w:r>
        <w:rPr>
          <w:b/>
          <w:bCs/>
        </w:rPr>
        <w:t xml:space="preserve">Documented assumptions and decisions</w:t>
      </w:r>
      <w:r>
        <w:rPr>
          <w:b w:val="false"/>
          <w:bCs w:val="false"/>
        </w:rPr>
        <w:t xml:space="preserve"> – for example, negative profit and outliers were kept, and inactivity was treated as a proxy.</w:t>
      </w:r>
    </w:p>
    <w:p>
      <w:pPr>
        <w:pStyle w:val="ListParagraph"/>
        <w:numPr>
          <w:ilvl w:val="0"/>
          <w:numId w:val="4"/>
        </w:numPr>
        <w:spacing w:after="60"/>
        <w:jc w:val="left"/>
      </w:pPr>
      <w:r>
        <w:rPr>
          <w:b w:val="false"/>
          <w:bCs w:val="false"/>
        </w:rPr>
        <w:t xml:space="preserve"/>
      </w:r>
      <w:r>
        <w:rPr>
          <w:b/>
          <w:bCs/>
        </w:rPr>
        <w:t xml:space="preserve">Preservation of valid extreme observations</w:t>
      </w:r>
      <w:r>
        <w:rPr>
          <w:b w:val="false"/>
          <w:bCs w:val="false"/>
        </w:rPr>
        <w:t xml:space="preserve"> – no records were deleted arbitrarily, so the processed data stays faithful to the source.</w:t>
      </w:r>
    </w:p>
    <w:p>
      <w:pPr>
        <w:spacing w:after="120" w:before="0"/>
        <w:jc w:val="both"/>
      </w:pPr>
      <w:r>
        <w:rPr>
          <w:b w:val="false"/>
          <w:bCs w:val="false"/>
        </w:rPr>
        <w:t xml:space="preserve">The pipeline can also be reused when new Beauty &amp; Wellness transaction data becomes available. The same sequence of checks (missing values, duplicates, data types, categorical whitespace, numerical validation and outlier review) can be applied to the new data, and the customer-level features can be recomputed using a new analysis date. If new data does contain missing values or duplicates, the strategies described in Sections 8 and 9 would then become relevant.</w:t>
      </w:r>
    </w:p>
    <w:p>
      <w:pPr>
        <w:pStyle w:val="Heading1"/>
      </w:pPr>
      <w:r>
        <w:t xml:space="preserve">22. Business and Analytical Benefits</w:t>
      </w:r>
    </w:p>
    <w:p>
      <w:pPr>
        <w:keepNext/>
        <w:spacing w:after="120" w:before="0"/>
        <w:jc w:val="both"/>
      </w:pPr>
      <w:r>
        <w:rPr>
          <w:b w:val="false"/>
          <w:bCs w:val="false"/>
        </w:rPr>
        <w:t xml:space="preserve">The business problem for this dataset is </w:t>
      </w:r>
      <w:r>
        <w:rPr>
          <w:b/>
          <w:bCs/>
        </w:rPr>
        <w:t xml:space="preserve">Customer Churn Prediction and Retention Analysis</w:t>
      </w:r>
      <w:r>
        <w:rPr>
          <w:b w:val="false"/>
          <w:bCs w:val="false"/>
        </w:rPr>
        <w:t xml:space="preserve">. The preprocessing pipeline supports it by providing validated, well-structured data at both transaction and customer level. The processed data can support:</w:t>
      </w:r>
    </w:p>
    <w:p>
      <w:pPr>
        <w:pStyle w:val="ListParagraph"/>
        <w:numPr>
          <w:ilvl w:val="0"/>
          <w:numId w:val="4"/>
        </w:numPr>
        <w:spacing w:after="60"/>
        <w:jc w:val="left"/>
      </w:pPr>
      <w:r>
        <w:rPr>
          <w:b w:val="false"/>
          <w:bCs w:val="false"/>
        </w:rPr>
        <w:t xml:space="preserve">customer segmentation;</w:t>
      </w:r>
    </w:p>
    <w:p>
      <w:pPr>
        <w:pStyle w:val="ListParagraph"/>
        <w:numPr>
          <w:ilvl w:val="0"/>
          <w:numId w:val="4"/>
        </w:numPr>
        <w:spacing w:after="60"/>
        <w:jc w:val="left"/>
      </w:pPr>
      <w:r>
        <w:rPr>
          <w:b w:val="false"/>
          <w:bCs w:val="false"/>
        </w:rPr>
        <w:t xml:space="preserve">inactivity analysis;</w:t>
      </w:r>
    </w:p>
    <w:p>
      <w:pPr>
        <w:pStyle w:val="ListParagraph"/>
        <w:numPr>
          <w:ilvl w:val="0"/>
          <w:numId w:val="4"/>
        </w:numPr>
        <w:spacing w:after="60"/>
        <w:jc w:val="left"/>
      </w:pPr>
      <w:r>
        <w:rPr>
          <w:b w:val="false"/>
          <w:bCs w:val="false"/>
        </w:rPr>
        <w:t xml:space="preserve">customer behaviour profiling;</w:t>
      </w:r>
    </w:p>
    <w:p>
      <w:pPr>
        <w:pStyle w:val="ListParagraph"/>
        <w:numPr>
          <w:ilvl w:val="0"/>
          <w:numId w:val="4"/>
        </w:numPr>
        <w:spacing w:after="60"/>
        <w:jc w:val="left"/>
      </w:pPr>
      <w:r>
        <w:rPr>
          <w:b w:val="false"/>
          <w:bCs w:val="false"/>
        </w:rPr>
        <w:t xml:space="preserve">retention strategy development;</w:t>
      </w:r>
    </w:p>
    <w:p>
      <w:pPr>
        <w:pStyle w:val="ListParagraph"/>
        <w:numPr>
          <w:ilvl w:val="0"/>
          <w:numId w:val="4"/>
        </w:numPr>
        <w:spacing w:after="60"/>
        <w:jc w:val="left"/>
      </w:pPr>
      <w:r>
        <w:rPr>
          <w:b w:val="false"/>
          <w:bCs w:val="false"/>
        </w:rPr>
        <w:t xml:space="preserve">future churn modelling;</w:t>
      </w:r>
    </w:p>
    <w:p>
      <w:pPr>
        <w:pStyle w:val="ListParagraph"/>
        <w:numPr>
          <w:ilvl w:val="0"/>
          <w:numId w:val="4"/>
        </w:numPr>
        <w:spacing w:after="60"/>
        <w:jc w:val="left"/>
      </w:pPr>
      <w:r>
        <w:rPr>
          <w:b w:val="false"/>
          <w:bCs w:val="false"/>
        </w:rPr>
        <w:t xml:space="preserve">RFM-style analysis;</w:t>
      </w:r>
    </w:p>
    <w:p>
      <w:pPr>
        <w:pStyle w:val="ListParagraph"/>
        <w:numPr>
          <w:ilvl w:val="0"/>
          <w:numId w:val="4"/>
        </w:numPr>
        <w:spacing w:after="60"/>
        <w:jc w:val="left"/>
      </w:pPr>
      <w:r>
        <w:rPr>
          <w:b w:val="false"/>
          <w:bCs w:val="false"/>
        </w:rPr>
        <w:t xml:space="preserve">customer value analysis;</w:t>
      </w:r>
    </w:p>
    <w:p>
      <w:pPr>
        <w:pStyle w:val="ListParagraph"/>
        <w:numPr>
          <w:ilvl w:val="0"/>
          <w:numId w:val="4"/>
        </w:numPr>
        <w:spacing w:after="60"/>
        <w:jc w:val="left"/>
      </w:pPr>
      <w:r>
        <w:rPr>
          <w:b w:val="false"/>
          <w:bCs w:val="false"/>
        </w:rPr>
        <w:t xml:space="preserve">product and category-level analysis; and</w:t>
      </w:r>
    </w:p>
    <w:p>
      <w:pPr>
        <w:pStyle w:val="ListParagraph"/>
        <w:numPr>
          <w:ilvl w:val="0"/>
          <w:numId w:val="4"/>
        </w:numPr>
        <w:spacing w:after="60"/>
        <w:jc w:val="left"/>
      </w:pPr>
      <w:r>
        <w:rPr>
          <w:b w:val="false"/>
          <w:bCs w:val="false"/>
        </w:rPr>
        <w:t xml:space="preserve">marketing prioritisation.</w:t>
      </w:r>
    </w:p>
    <w:p>
      <w:pPr>
        <w:spacing w:after="120" w:before="0"/>
        <w:jc w:val="both"/>
      </w:pPr>
      <w:r>
        <w:rPr>
          <w:b w:val="false"/>
          <w:bCs w:val="false"/>
        </w:rPr>
        <w:t xml:space="preserve">For instance, the Recency, Frequency and Monetary features allow customers to be compared by how recently, how often and how much they buy, while Total_Profit and Avg_Discount show whether a customer's value is affected by discounting. The Active/Inactive proxy gives a first view of how many customers have lapsed.</w:t>
      </w:r>
    </w:p>
    <w:p>
      <w:pPr>
        <w:spacing w:after="120" w:before="0"/>
        <w:jc w:val="both"/>
      </w:pPr>
      <w:r>
        <w:rPr>
          <w:b w:val="false"/>
          <w:bCs w:val="false"/>
        </w:rPr>
        <w:t xml:space="preserve">The processed dataset is </w:t>
      </w:r>
      <w:r>
        <w:rPr>
          <w:b/>
          <w:bCs/>
        </w:rPr>
        <w:t xml:space="preserve">prepared for</w:t>
      </w:r>
      <w:r>
        <w:rPr>
          <w:b w:val="false"/>
          <w:bCs w:val="false"/>
        </w:rPr>
        <w:t xml:space="preserve"> future analysis and modelling. No churn prediction model was trained during Week 3.</w:t>
      </w:r>
    </w:p>
    <w:p>
      <w:pPr>
        <w:pStyle w:val="Heading1"/>
      </w:pPr>
      <w:r>
        <w:t xml:space="preserve">23. Challenges and Decisions</w:t>
      </w:r>
    </w:p>
    <w:p>
      <w:pPr>
        <w:keepNext/>
        <w:spacing w:after="120" w:before="0"/>
        <w:jc w:val="both"/>
      </w:pPr>
      <w:r>
        <w:rPr>
          <w:b w:val="false"/>
          <w:bCs w:val="false"/>
        </w:rPr>
        <w:t xml:space="preserve">Several methodological decisions were taken during the work. They are summarised below.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cantSplit/>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Issue</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Decision</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keepNext/>
              <w:spacing w:after="0"/>
              <w:jc w:val="left"/>
            </w:pPr>
            <w:r>
              <w:rPr>
                <w:b/>
                <w:bCs/>
                <w:sz w:val="20"/>
                <w:szCs w:val="20"/>
              </w:rPr>
              <w:t xml:space="preserve">Reason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Dataset already clean (no missing values or duplicates)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Kept the checks and drop_duplicates() in the pipeline but did not claim any imputation or removal</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Keeps the workflow reusable without falsely modifying valid source data</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Negative profit in 11,041 records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Retained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Can reflect real discounts, losses, returns or low margins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IQR outliers in four numerical features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Detected and validated, not deleted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Extreme values looked plausible and may carry business information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No direct churn label</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Created a 365-day inactivity proxy</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Allows customer analysis while avoiding the claim of confirmed churn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Categorical Activity_Status next to numerical features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Excluded from scaling</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spacing w:after="0"/>
              <w:jc w:val="left"/>
            </w:pPr>
            <w:r>
              <w:rPr>
                <w:b w:val="false"/>
                <w:bCs w:val="false"/>
                <w:sz w:val="20"/>
                <w:szCs w:val="20"/>
              </w:rPr>
              <w:t xml:space="preserve">Scaling applies only to numerical features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Different units and ranges across features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Applied StandardScaler to a copy of the data</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spacing w:after="0"/>
              <w:jc w:val="left"/>
            </w:pPr>
            <w:r>
              <w:rPr>
                <w:b w:val="false"/>
                <w:bCs w:val="false"/>
                <w:sz w:val="20"/>
                <w:szCs w:val="20"/>
              </w:rPr>
              <w:t xml:space="preserve">Keeps the unscaled data available while preparing for future ML</w:t>
            </w:r>
          </w:p>
        </w:tc>
      </w:tr>
    </w:tbl>
    <w:p>
      <w:pPr>
        <w:spacing w:after="120"/>
      </w:pPr>
    </w:p>
    <w:p>
      <w:pPr>
        <w:spacing w:after="120" w:before="0"/>
        <w:jc w:val="both"/>
      </w:pPr>
      <w:r>
        <w:rPr>
          <w:b w:val="false"/>
          <w:bCs w:val="false"/>
        </w:rPr>
        <w:t xml:space="preserve">The main challenge was one of judgement rather than computation. With a dataset that was already clean, the task was to demonstrate a sound workflow without exaggerating what had been fixed. Two further points of care were distinguishing inactivity from churn, and resisting the temptation to remove a large number of statistically extreme records simply because the IQR rule flagged them.</w:t>
      </w:r>
    </w:p>
    <w:p>
      <w:pPr>
        <w:pStyle w:val="Heading1"/>
      </w:pPr>
      <w:r>
        <w:t xml:space="preserve">24. Conclusion</w:t>
      </w:r>
    </w:p>
    <w:p>
      <w:pPr>
        <w:spacing w:after="120" w:before="0"/>
        <w:jc w:val="both"/>
      </w:pPr>
      <w:r>
        <w:rPr>
          <w:b w:val="false"/>
          <w:bCs w:val="false"/>
        </w:rPr>
        <w:t xml:space="preserve">A complete data cleaning and preprocessing pipeline was successfully implemented for the Beauty &amp; Wellness dataset in Week 3 of the internship. Data quality was evaluated systematically. No missing values and no duplicate records were found in the 51,290 × 19 transaction dataset, so no imputation or duplicate removal was necessary. The date field was converted from object to datetime with no invalid dates, and the categorical fields were standardised by whitespace stripping, which left the number of unique categories unchanged.</w:t>
      </w:r>
    </w:p>
    <w:p>
      <w:pPr>
        <w:spacing w:after="120" w:before="0"/>
        <w:jc w:val="both"/>
      </w:pPr>
      <w:r>
        <w:rPr>
          <w:b w:val="false"/>
          <w:bCs w:val="false"/>
        </w:rPr>
        <w:t xml:space="preserve">The numerical variables were validated, and no impossible values were found in Quantity, Sales or Discount. Negative profit was kept as a legitimate business outcome. Outliers were detected using the IQR method and evaluated using both statistical and business reasoning, and they were retained because they appeared to be plausible transactions.</w:t>
      </w:r>
    </w:p>
    <w:p>
      <w:pPr>
        <w:spacing w:after="120" w:before="0"/>
        <w:jc w:val="both"/>
      </w:pPr>
      <w:r>
        <w:rPr>
          <w:b w:val="false"/>
          <w:bCs w:val="false"/>
        </w:rPr>
        <w:t xml:space="preserve">A customer-level dataset of 17,415 customers was engineered, containing Recency, Frequency, Monetary value and related features. A clearly defined 365-day activity proxy classified 7,647 customers as Active and 9,768 as Inactive, with the careful understanding that this is observed inactivity and not confirmed churn. The numerical customer features were standardised for future machine-learning workflows, and three processed datasets were exported successfully.</w:t>
      </w:r>
    </w:p>
    <w:p>
      <w:pPr>
        <w:spacing w:after="120" w:before="0"/>
        <w:jc w:val="both"/>
      </w:pPr>
      <w:r>
        <w:rPr>
          <w:b w:val="false"/>
          <w:bCs w:val="false"/>
        </w:rPr>
        <w:t xml:space="preserve">The resulting pipeline is reproducible, documented and suitable for future Beauty &amp; Wellness customer analytics, including segmentation, retention analysis and later churn modelling.</w:t>
      </w:r>
    </w:p>
    <w:p>
      <w:pPr>
        <w:pStyle w:val="Heading1"/>
        <w:pageBreakBefore/>
      </w:pPr>
      <w:r>
        <w:t xml:space="preserve">25. References</w:t>
      </w:r>
    </w:p>
    <w:p>
      <w:pPr>
        <w:spacing w:after="120"/>
        <w:ind w:left="720" w:hanging="720"/>
        <w:jc w:val="left"/>
      </w:pPr>
      <w:r>
        <w:rPr>
          <w:i w:val="false"/>
          <w:iCs w:val="false"/>
        </w:rPr>
        <w:t xml:space="preserve">NIST/SEMATECH. (n.d.). </w:t>
      </w:r>
      <w:r>
        <w:rPr>
          <w:i/>
          <w:iCs/>
        </w:rPr>
        <w:t xml:space="preserve">e-Handbook of statistical methods</w:t>
      </w:r>
      <w:r>
        <w:rPr>
          <w:i w:val="false"/>
          <w:iCs w:val="false"/>
        </w:rPr>
        <w:t xml:space="preserve">. National Institute of Standards and Technology. https://www.itl.nist.gov/div898/handbook/</w:t>
      </w:r>
    </w:p>
    <w:p>
      <w:pPr>
        <w:spacing w:after="120"/>
        <w:ind w:left="720" w:hanging="720"/>
        <w:jc w:val="left"/>
      </w:pPr>
      <w:r>
        <w:rPr>
          <w:i w:val="false"/>
          <w:iCs w:val="false"/>
        </w:rPr>
        <w:t xml:space="preserve">Nguyen, X. (n.d.). </w:t>
      </w:r>
      <w:r>
        <w:rPr>
          <w:i/>
          <w:iCs/>
        </w:rPr>
        <w:t xml:space="preserve">Beauty Ecommerce Analytics</w:t>
      </w:r>
      <w:r>
        <w:rPr>
          <w:i w:val="false"/>
          <w:iCs w:val="false"/>
        </w:rPr>
        <w:t xml:space="preserve"> [Data set; GitHub repository]. GitHub. https://github.com/xanhnguyen186/Beauty-Ecommerce-Analytics</w:t>
      </w:r>
    </w:p>
    <w:p>
      <w:pPr>
        <w:spacing w:after="120"/>
        <w:ind w:left="720" w:hanging="720"/>
        <w:jc w:val="left"/>
      </w:pPr>
      <w:r>
        <w:rPr>
          <w:i w:val="false"/>
          <w:iCs w:val="false"/>
        </w:rPr>
        <w:t xml:space="preserve">NumPy Developers. (n.d.). </w:t>
      </w:r>
      <w:r>
        <w:rPr>
          <w:i/>
          <w:iCs/>
        </w:rPr>
        <w:t xml:space="preserve">NumPy documentation</w:t>
      </w:r>
      <w:r>
        <w:rPr>
          <w:i w:val="false"/>
          <w:iCs w:val="false"/>
        </w:rPr>
        <w:t xml:space="preserve">. https://numpy.org/doc/</w:t>
      </w:r>
    </w:p>
    <w:p>
      <w:pPr>
        <w:spacing w:after="120"/>
        <w:ind w:left="720" w:hanging="720"/>
        <w:jc w:val="left"/>
      </w:pPr>
      <w:r>
        <w:rPr>
          <w:i w:val="false"/>
          <w:iCs w:val="false"/>
        </w:rPr>
        <w:t xml:space="preserve">Scikit-learn developers. (n.d.). </w:t>
      </w:r>
      <w:r>
        <w:rPr>
          <w:i/>
          <w:iCs/>
        </w:rPr>
        <w:t xml:space="preserve">scikit-learn: Machine learning in Python – documentation</w:t>
      </w:r>
      <w:r>
        <w:rPr>
          <w:i w:val="false"/>
          <w:iCs w:val="false"/>
        </w:rPr>
        <w:t xml:space="preserve">. https://scikit-learn.org/stable/</w:t>
      </w:r>
    </w:p>
    <w:p>
      <w:pPr>
        <w:spacing w:after="120"/>
        <w:ind w:left="720" w:hanging="720"/>
        <w:jc w:val="left"/>
      </w:pPr>
      <w:r>
        <w:rPr>
          <w:i w:val="false"/>
          <w:iCs w:val="false"/>
        </w:rPr>
        <w:t xml:space="preserve">Scikit-learn developers. (n.d.). </w:t>
      </w:r>
      <w:r>
        <w:rPr>
          <w:i/>
          <w:iCs/>
        </w:rPr>
        <w:t xml:space="preserve">sklearn.preprocessing.StandardScaler</w:t>
      </w:r>
      <w:r>
        <w:rPr>
          <w:i w:val="false"/>
          <w:iCs w:val="false"/>
        </w:rPr>
        <w:t xml:space="preserve">. https://scikit-learn.org/stable/modules/generated/sklearn.preprocessing.StandardScaler.html</w:t>
      </w:r>
    </w:p>
    <w:p>
      <w:pPr>
        <w:spacing w:after="120"/>
        <w:ind w:left="720" w:hanging="720"/>
        <w:jc w:val="left"/>
      </w:pPr>
      <w:r>
        <w:rPr>
          <w:i w:val="false"/>
          <w:iCs w:val="false"/>
        </w:rPr>
        <w:t xml:space="preserve">The pandas development team. (n.d.). </w:t>
      </w:r>
      <w:r>
        <w:rPr>
          <w:i/>
          <w:iCs/>
        </w:rPr>
        <w:t xml:space="preserve">pandas documentation</w:t>
      </w:r>
      <w:r>
        <w:rPr>
          <w:i w:val="false"/>
          <w:iCs w:val="false"/>
        </w:rPr>
        <w:t xml:space="preserve">. https://pandas.pydata.org/docs/</w:t>
      </w:r>
    </w:p>
    <w:p>
      <w:pPr>
        <w:spacing w:after="120"/>
        <w:ind w:left="720" w:hanging="720"/>
        <w:jc w:val="left"/>
      </w:pPr>
      <w:r>
        <w:rPr>
          <w:i w:val="false"/>
          <w:iCs w:val="false"/>
        </w:rPr>
        <w:t xml:space="preserve">The Matplotlib development team. (n.d.). </w:t>
      </w:r>
      <w:r>
        <w:rPr>
          <w:i/>
          <w:iCs/>
        </w:rPr>
        <w:t xml:space="preserve">Matplotlib documentation</w:t>
      </w:r>
      <w:r>
        <w:rPr>
          <w:i w:val="false"/>
          <w:iCs w:val="false"/>
        </w:rPr>
        <w:t xml:space="preserve">. https://matplotlib.org/stable/</w:t>
      </w:r>
    </w:p>
    <w:p>
      <w:pPr>
        <w:spacing w:after="120"/>
        <w:ind w:left="720" w:hanging="720"/>
        <w:jc w:val="left"/>
      </w:pPr>
      <w:r>
        <w:rPr>
          <w:i w:val="false"/>
          <w:iCs w:val="false"/>
        </w:rPr>
        <w:t xml:space="preserve">Waskom, M. (n.d.). </w:t>
      </w:r>
      <w:r>
        <w:rPr>
          <w:i/>
          <w:iCs/>
        </w:rPr>
        <w:t xml:space="preserve">seaborn: Statistical data visualization</w:t>
      </w:r>
      <w:r>
        <w:rPr>
          <w:i w:val="false"/>
          <w:iCs w:val="false"/>
        </w:rPr>
        <w:t xml:space="preserve"> [Documentation]. https://seaborn.pydata.org/</w:t>
      </w:r>
    </w:p>
    <w:p>
      <w:pPr>
        <w:spacing w:after="120"/>
        <w:ind w:left="720" w:hanging="720"/>
        <w:jc w:val="left"/>
      </w:pPr>
      <w:r>
        <w:rPr>
          <w:i w:val="false"/>
          <w:iCs w:val="false"/>
        </w:rPr>
        <w:t xml:space="preserve">Tukey, J. W. (1977). </w:t>
      </w:r>
      <w:r>
        <w:rPr>
          <w:i/>
          <w:iCs/>
        </w:rPr>
        <w:t xml:space="preserve">Exploratory data analysis</w:t>
      </w:r>
      <w:r>
        <w:rPr>
          <w:i w:val="false"/>
          <w:iCs w:val="false"/>
        </w:rPr>
        <w:t xml:space="preserve">. Addison-Wesley.</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jc w:val="center"/>
    </w:pPr>
    <w:r>
      <w:rPr>
        <w:color w:val="595959"/>
        <w:sz w:val="18"/>
        <w:szCs w:val="18"/>
      </w:rPr>
      <w:t xml:space="preserve">YuvaIntern – Data Science with Python Analyst Internship  |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left"/>
    </w:pPr>
    <w:r>
      <w:rPr>
        <w:color w:val="595959"/>
        <w:sz w:val="18"/>
        <w:szCs w:val="18"/>
      </w:rPr>
      <w:t xml:space="preserve">Week 3 – Data Cleaning and Preprocessing Pipeline Development  |  HONEY VERMA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A6A6A6" w:sz="6" w:space="2"/>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Data Cleaning and Preprocessing Pipeline Development</dc:title>
  <dc:creator>HONEY VERMA</dc:creator>
  <cp:lastModifiedBy>Un-named</cp:lastModifiedBy>
  <cp:revision>1</cp:revision>
  <dcterms:created xsi:type="dcterms:W3CDTF">2026-10-08T06:37:49.076Z</dcterms:created>
  <dcterms:modified xsi:type="dcterms:W3CDTF">2026-10-08T06:37:49.077Z</dcterms:modified>
</cp:coreProperties>
</file>

<file path=docProps/custom.xml><?xml version="1.0" encoding="utf-8"?>
<Properties xmlns="http://schemas.openxmlformats.org/officeDocument/2006/custom-properties" xmlns:vt="http://schemas.openxmlformats.org/officeDocument/2006/docPropsVTypes"/>
</file>