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참고문헌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q221q6q892c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과제정의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포스코그룹 영업익 증가 …” 해외 추자로 체질 개선”,업데이트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2025.10.28, 대한민국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https://www.news1.kr/industry/general-industry/5955164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ghqso6m6rycg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HSB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최대규, 홍헌호,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“파인 패스 압연방식을 이용한 평탄도 제어방법”,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특허 KR 100951269 B1, 출원일 2008-04-25, 등록일 2010-04-02, 대한민국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https://patents.google.com/patent/KR100951269B1/ko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천명식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, 박해두, </w:t>
      </w:r>
      <w:r w:rsidDel="00000000" w:rsidR="00000000" w:rsidRPr="00000000">
        <w:rPr>
          <w:b w:val="1"/>
          <w:sz w:val="20"/>
          <w:szCs w:val="20"/>
          <w:rtl w:val="0"/>
        </w:rPr>
        <w:t xml:space="preserve">“Ski-end shape control based on the model in heavy plate mill”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,2007,한국소성가공학회 2007년도 추계학술대회 논문집 pp. 93-95,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https://patents.google.com/patent/KR100951269B1/ko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pa8t6ts8ssm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강 규격 체계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한국산업표준(KSA) – KS D 3515:2016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JIS (Japanese Industrial Standards) – </w:t>
      </w:r>
      <w:r w:rsidDel="00000000" w:rsidR="00000000" w:rsidRPr="00000000">
        <w:rPr>
          <w:i w:val="1"/>
          <w:sz w:val="20"/>
          <w:szCs w:val="20"/>
          <w:rtl w:val="0"/>
        </w:rPr>
        <w:t xml:space="preserve">JIS G 3106:2017 Rolled steels for welded structures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ISO 630-2:2011 – </w:t>
      </w:r>
      <w:r w:rsidDel="00000000" w:rsidR="00000000" w:rsidRPr="00000000">
        <w:rPr>
          <w:i w:val="1"/>
          <w:sz w:val="20"/>
          <w:szCs w:val="20"/>
          <w:rtl w:val="0"/>
        </w:rPr>
        <w:t xml:space="preserve">Structural steels — Part 2: Weldable fine grain structural steels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ABS Rules Part 2 – Materials and Welding (2024)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Lloyd’s Register Rules for the Manufacture, Testing and Certification of Materials (2023)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DNV Rules Pt.2 Ch.2 – Metallic Materials (2024)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 Rules for Steel Ships (Korean Register, 2024)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Bureau Veritas Rules Pt D, Ch 11 – Hull Steel (2024)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Nippon Kaiji Kyokai (ClassNK) Rules, Part D – Chapter 2 (2024)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ASTM International – </w:t>
      </w:r>
      <w:r w:rsidDel="00000000" w:rsidR="00000000" w:rsidRPr="00000000">
        <w:rPr>
          <w:i w:val="1"/>
          <w:sz w:val="20"/>
          <w:szCs w:val="20"/>
          <w:rtl w:val="0"/>
        </w:rPr>
        <w:t xml:space="preserve">A283/A516/A36 series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nel6yb5pvzx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파생변수(용도별 강재 분류)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Steelmax. (2024, February 19).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sz w:val="20"/>
          <w:szCs w:val="20"/>
          <w:rtl w:val="0"/>
        </w:rPr>
        <w:t xml:space="preserve">A131 / AH36 – 미국 규격 선체·건조·구조용 고장력 강판.</w:t>
      </w:r>
      <w:r w:rsidDel="00000000" w:rsidR="00000000" w:rsidRPr="00000000">
        <w:rPr>
          <w:sz w:val="20"/>
          <w:szCs w:val="20"/>
          <w:rtl w:val="0"/>
        </w:rPr>
        <w:t xml:space="preserve"> Retrieved from</w:t>
      </w:r>
      <w:hyperlink r:id="rId9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https://steelmax.co.kr</w:t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선박·해양 구조물용 고장력 강재 AH36의 화학 성분, 기계적 성질, 용도 및 적용 규격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Steelmax. (2013, June 14).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sz w:val="20"/>
          <w:szCs w:val="20"/>
          <w:rtl w:val="0"/>
        </w:rPr>
        <w:t xml:space="preserve">SA283 C – ASME 탄소강 판재.</w:t>
      </w:r>
      <w:r w:rsidDel="00000000" w:rsidR="00000000" w:rsidRPr="00000000">
        <w:rPr>
          <w:sz w:val="20"/>
          <w:szCs w:val="20"/>
          <w:rtl w:val="0"/>
        </w:rPr>
        <w:t xml:space="preserve"> Retrieved from</w:t>
      </w:r>
      <w:hyperlink r:id="rId11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https://steelmax.co.kr</w:t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저항력 및 용접성이 우수한 일반 구조용 탄소강 SA283C의 특성과 용도(보일러, 탱크, 건축 구조물 등)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Steelmax. (n.d.).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sz w:val="20"/>
          <w:szCs w:val="20"/>
          <w:rtl w:val="0"/>
        </w:rPr>
        <w:t xml:space="preserve">Plate 제품군 – 구조용, 압력용, 조선용 강판 제품 안내.</w:t>
      </w:r>
      <w:r w:rsidDel="00000000" w:rsidR="00000000" w:rsidRPr="00000000">
        <w:rPr>
          <w:sz w:val="20"/>
          <w:szCs w:val="20"/>
          <w:rtl w:val="0"/>
        </w:rPr>
        <w:t xml:space="preserve"> Retrieved from</w:t>
      </w:r>
      <w:hyperlink r:id="rId13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https://steelmax.co.kr/products/plate/</w:t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Steelmax에서 유통하는 다양한 강판(구조용, 압력용, 선체용 등)의 종류와 주요 사양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eelmax.co.kr" TargetMode="External"/><Relationship Id="rId10" Type="http://schemas.openxmlformats.org/officeDocument/2006/relationships/hyperlink" Target="https://steelmax.co.kr" TargetMode="External"/><Relationship Id="rId13" Type="http://schemas.openxmlformats.org/officeDocument/2006/relationships/hyperlink" Target="https://steelmax.co.kr/products/plate/" TargetMode="External"/><Relationship Id="rId12" Type="http://schemas.openxmlformats.org/officeDocument/2006/relationships/hyperlink" Target="https://steelmax.co.k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eelmax.co.kr" TargetMode="External"/><Relationship Id="rId14" Type="http://schemas.openxmlformats.org/officeDocument/2006/relationships/hyperlink" Target="https://steelmax.co.kr/products/plat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ews1.kr/industry/general-industry/5955164" TargetMode="External"/><Relationship Id="rId7" Type="http://schemas.openxmlformats.org/officeDocument/2006/relationships/hyperlink" Target="https://patents.google.com/patent/KR100951269B1/ko" TargetMode="External"/><Relationship Id="rId8" Type="http://schemas.openxmlformats.org/officeDocument/2006/relationships/hyperlink" Target="https://patents.google.com/patent/KR100951269B1/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