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릴레이 (MY4N(S) AC200/220V)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릴레이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MY4N(S) AC200/220V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2,643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