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연결 유니온 (1112010001.3)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연결 유니온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1112010001.3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