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- 7.00-12 (지게차_플랩) (7.00-12 (플랩))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인천04아2200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D45S-5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7.00-12 (지게차_플랩)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7.00-12 (플랩)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