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DOC-20260301-0164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PCR SENSOR (NBB20-UI-UU)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PCR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NBB20-UI-UU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287,171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