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Advanced control unit ((ABB컨)LUCB32FU)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Advanced 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(ABB컨)LUCB32FU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