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BEARING INNER(Y/C) (BT1-0828)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BEARING INNER(Y/C)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BT1-0828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