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CLAMP (000.625.1979)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CLAMP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000.625.1979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