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CONTROL UNIT (BCU-02,MAIN ASSEMBLY)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CONTROL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BCU-02,MAIN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