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Cabin Side Acrylic shield (000,751,1178(sub))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Cabin Side Acrylic shield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000,751,1178(sub)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