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Conector SC (4942529)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Conector SC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4942529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