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CHAIN (A210828000020)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CHAIN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A210828000020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