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FILTER ELEMENT.FUEL (000.625.1996(21932751))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289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289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FILTER ELEMENT.FUEL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000.625.1996(21932751)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13,926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