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DOC-20260301-0726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ISU CHARGING RESISTOR (CBH 165 C 5R 414)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2023-10-25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2023-10-25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ISU CHARGING RESISTOR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CBH 165 C 5R 414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84,444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