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DOC-20260301-0767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LOAD CELL(ARMGC1,3차) (BH5-20TAR(1,3차))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LOAD CELL(ARMGC1,3차)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BH5-20TAR(1,3차)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포인트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