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DOC-20260301-1086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Read head. B-code (KHK53-PXF00107)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2024-03-02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2024-03-02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Read head. B-code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KHK53-PXF00107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