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DOC-20260301-1523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TIME Relay (CT-ARC.12) (1SVR508120R0000)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TIME Relay (CT-ARC.12)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1SVR508120R0000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