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PED(4) MIDDLE ROLLER(WSRA6-150-4) (WSRA6-150-4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PED(4) MIDDLE ROLLER(WSRA6-150-4)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WSRA6-150-4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42,402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