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4596A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思路整理</w:t>
      </w:r>
    </w:p>
    <w:p w14:paraId="07FEC7C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一、核心定位与核心目标</w:t>
      </w:r>
      <w:bookmarkEnd w:id="0"/>
    </w:p>
    <w:p w14:paraId="5E80CF3B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方案核心是将影视票房分析系统压缩为10天可落地版本，严格遵循“Scrapy爬虫+SQLite存储+Flask后端+ECharts可视化”经典技术栈，完全对齐三人分工，确保核心功能100%实现，贴合综合实训要求，不新增额外技术、不冗余功能，聚焦“数据采集-存储-清洗-分析-可视化”全流程闭环。</w:t>
      </w:r>
    </w:p>
    <w:p w14:paraId="45BE544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二、核心逻辑框架（四大模块闭环）</w:t>
      </w:r>
      <w:bookmarkEnd w:id="1"/>
    </w:p>
    <w:p w14:paraId="6081CF3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数据采集模块</w:t>
      </w:r>
      <w:r>
        <w:rPr>
          <w:rFonts w:ascii="Arial" w:hAnsi="Arial" w:eastAsia="等线" w:cs="Arial"/>
          <w:sz w:val="22"/>
        </w:rPr>
        <w:t>：以豆瓣（评分/评论/影片信息）、猫眼为核心数据源，由成员A主导开发爬虫，成员B、C协助，优先解析静态页面（规避Selenium，降低复杂度），确保数据精准抓取。</w:t>
      </w:r>
    </w:p>
    <w:p w14:paraId="70E535D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数据存储模块</w:t>
      </w:r>
      <w:r>
        <w:rPr>
          <w:rFonts w:ascii="Arial" w:hAnsi="Arial" w:eastAsia="等线" w:cs="Arial"/>
          <w:sz w:val="22"/>
        </w:rPr>
        <w:t>：采用SQLite设计3个核心数据表（movies/daily_boxoffice/heat_data），实现数据自动入库、索引优化、定时备份，保障数据安全性和查询效率，成员A全权负责，适配实训轻量化需求，降低数据库部署复杂度。</w:t>
      </w:r>
    </w:p>
    <w:p w14:paraId="22981F9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数据分析模块</w:t>
      </w:r>
      <w:r>
        <w:rPr>
          <w:rFonts w:ascii="Arial" w:hAnsi="Arial" w:eastAsia="等线" w:cs="Arial"/>
          <w:sz w:val="22"/>
        </w:rPr>
        <w:t>：围绕5大核心维度（票房趋势、类型分布、评分-票房关联、档期对比、主创影响力），由成员B主导，结合Pandas、Scipy等工具，完成数据清洗、关联分析、关键词提取（Jieba+TF-IDF）、图表生成；重点新增评论词云显示机制，即采集豆瓣每部影片点赞最多的前20条优质短评，经文本清洗、Jieba分词、TF-IDF关键词提取后，生成可视化词云，直观呈现观众核心关注点，突出“高赞影评挖掘”创新点。</w:t>
      </w:r>
    </w:p>
    <w:p w14:paraId="50A0036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可视化与系统模块</w:t>
      </w:r>
      <w:r>
        <w:rPr>
          <w:rFonts w:ascii="Arial" w:hAnsi="Arial" w:eastAsia="等线" w:cs="Arial"/>
          <w:sz w:val="22"/>
        </w:rPr>
        <w:t>：由成员C主导，基于Flask搭建前后端交互框架，引入ECharts实现动态可视化展示，开发首页、票房页、分析页等核心页面，完成接口整合与系统联调，最终形成可直接演示的Web系统。</w:t>
      </w:r>
    </w:p>
    <w:p w14:paraId="0B32311D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三、三人分工核心思路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60CCE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E4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81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核心定位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2D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核心工作思路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9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核心交付物导向</w:t>
            </w:r>
          </w:p>
        </w:tc>
      </w:tr>
      <w:tr w14:paraId="6C9FE8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39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成员A</w:t>
            </w:r>
          </w:p>
          <w:p w14:paraId="6A45793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81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数据采集与存储负责人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08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优先完成三大平台爬虫开发，实现数据自动存入SQLite数据库，优化爬虫稳定性（反爬、重试机制），部署定时采集任务，保障数据持续供给；同步完成爬虫相关报告与PPT内容，编写SQLite数据表设计、操作脚本。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10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全套爬虫代码、SQLite数据表设计文档、定时程序、原始数据集、SQLite数据库文件及操作脚本</w:t>
            </w:r>
          </w:p>
        </w:tc>
      </w:tr>
      <w:tr w14:paraId="1D8D0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64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F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数据分析负责人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F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制定统一数据清洗规范（单位转换、缺失值/异常值处理），再按5大维度逐步实现分析模块，重点完成热度-票房关联分析、高赞影评关键词提取（采集豆瓣每部影片点赞最多的前20条短评，经文本清洗、Jieba分词、TF-IDF算法提取核心关键词）与词云生成（将提取的关键词生成可视化词云，直观展示观众关注点），同步撰写分析报告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A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分析代码、统计图表、特征数据集、分析报告章节、关键词提取脚本、评论词云可视化文件</w:t>
            </w:r>
          </w:p>
        </w:tc>
      </w:tr>
      <w:tr w14:paraId="31F3CA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28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62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系统开发与可视化负责人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6A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先搭建Flask基础项目与页面原型，再开发前端页面与后端接口，整合ECharts可视化功能，完成系统联调、bug修复，最终制作答辩PPT与系统演示脚本。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3B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Flask前后端代码、可视化页面、完整Web系统、答辩PPT</w:t>
            </w:r>
          </w:p>
        </w:tc>
      </w:tr>
    </w:tbl>
    <w:p w14:paraId="3326506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四、10天执行核心思路</w:t>
      </w:r>
      <w:bookmarkEnd w:id="3"/>
    </w:p>
    <w:p w14:paraId="615D89B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第1天：项目初始化与环境统一</w:t>
      </w:r>
      <w:bookmarkEnd w:id="4"/>
    </w:p>
    <w:p w14:paraId="20B12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核心：统一开发环境、锁定需求、完成基础文档与项目结构搭建，确保后续开发顺畅。</w:t>
      </w:r>
    </w:p>
    <w:p w14:paraId="6E790BA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验证三大目标网站（猫眼、豆瓣）可访问性；2. 设计SQLite3个核心数据表（movies/daily_boxoffice/heat_data），明确字段含义与类型；3. 记录各平台核心数据XPath，初步观察反爬情况；4. 协助全员完成环境配置验证。</w:t>
      </w:r>
    </w:p>
    <w:p w14:paraId="15D4E67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制定完整数据清洗规范文档，明确单位转换标准（票房、评分人数单位统一）、缺失值处理方案、异常值判定标准；2. 确定5大核心数据分析维度，撰写《五大数据分析维度清单》；3. 搭建本地数据分析专属目录结构；4. 创建GitHub项目仓库，按要求搭建项目初始目录，邀请成员A、C加入仓库，确保代码可协同管理。</w:t>
      </w:r>
    </w:p>
    <w:p w14:paraId="072D8AC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搭建Flask基础项目，创建核心路由（首页、搜索页、分析页）；2. 引入Bootstrap和ECharts前端库，完成基础配置；3. 设计系统整体页面导航结构，绘制简单原型；4. 验证Flask项目可正常运行，无报错。</w:t>
      </w:r>
    </w:p>
    <w:p w14:paraId="4A6B6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全员环境可正常运行（无依赖报错）；2. SQLite数据表设计文档；3. 数据清洗规范文档、五大数据分析维度清单；4. GitHub项目仓库（含标准目录结构）；5. Flask空项目（带基础路由）。</w:t>
      </w:r>
    </w:p>
    <w:p w14:paraId="33C7956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第2天：核心爬虫开发</w:t>
      </w:r>
      <w:bookmarkEnd w:id="5"/>
    </w:p>
    <w:p w14:paraId="237854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核心：完成两个核心数据源爬虫开发，实现基础数据入库，同步推进数据转换工具开发。</w:t>
      </w:r>
    </w:p>
    <w:p w14:paraId="3197363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创建Scrapy项目，定义MovieItem（贴合SQLite数据表字段）；2. 开发猫眼实时票房爬虫，提取片名、当日票房、累计票房、票房占比等核心字段；3. 编写SQLite Pipeline，实现爬虫数据自动入库；4. 测试爬虫，确保数据库中至少有10条当日票房有效数据。</w:t>
      </w:r>
    </w:p>
    <w:p w14:paraId="32C489A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协助成员A开发豆瓣电影爬虫，提取豆瓣评分、评分人数、导演、主演、类型、上映日期等字段；2. 编写数据格式转换工具函数（format_utils.py），实现票房单位统一（亿转万）、评分人数单位统一（人转万人）、日期格式标准化；3. 测试转换函数，确保换算无误差；4. 完善数据清洗规范，补充评论清洗相关初步规则。</w:t>
      </w:r>
    </w:p>
    <w:p w14:paraId="6C278A8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协助测试爬虫数据准确性，核对爬取数据与网页数据一致性；2. 开发首页静态模板，设计实时票房排行榜UI；3. 学习ECharts折线图、柱状图、饼图基础用法，编写简单示例代码；4. 完善页面导航原型，优化页面布局。</w:t>
      </w:r>
    </w:p>
    <w:p w14:paraId="65386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猫眼、豆瓣基础爬虫代码（maoyan_spider.py、douban_spider.py）；2. SQLite Pipeline代码；3. format_utils.py工具文件；4. 首页静态模板、ECharts基础示例代码。</w:t>
      </w:r>
    </w:p>
    <w:p w14:paraId="03D1C6C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第3天：爬虫整合</w:t>
      </w:r>
      <w:bookmarkEnd w:id="6"/>
    </w:p>
    <w:p w14:paraId="206AF5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核心：整合爬虫，实现数据去重与校验，推进前端页面开发。</w:t>
      </w:r>
    </w:p>
    <w:p w14:paraId="72D75CF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. 编写爬虫调度脚本（crawl_runner.py），实现爬虫依次联动运行；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添加基础反爬措施（随机User-Agent、2秒请求间隔）；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测试爬虫整合效果，确保数据正常入库。</w:t>
      </w:r>
    </w:p>
    <w:p w14:paraId="405200A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编写数据去重脚本（deduplicate.py），按“片名+上映日期”联合去重；2. 编写数据校验脚本（validate.py），检查数据缺失值、异常值（如票房负数、评分超出0-10区间）；3. 测试SQLite多表关联查询，确保后续数据分析可正常调用数据；4. 补充评论清洗规范细节，明确高赞评论筛选标准。</w:t>
      </w:r>
    </w:p>
    <w:p w14:paraId="58BAD34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开发影片详情页、搜索页静态模板；2. 设计搜索页面UI，预留搜索框、搜索结果展示区域；3. 准备ECharts图表模板文件，适配后续数据分析图表展示；4. 测试前端页面跳转逻辑，确保页面流畅。</w:t>
      </w:r>
    </w:p>
    <w:p w14:paraId="187D0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微博爬虫代码、爬虫调度脚本；2. 数据去重、校验脚本；3. 影片详情页、搜索页静态模板；4. ECharts图表模板。</w:t>
      </w:r>
    </w:p>
    <w:p w14:paraId="53EBEF4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第4天：数据清洗与数据库优化</w:t>
      </w:r>
      <w:bookmarkEnd w:id="7"/>
    </w:p>
    <w:p w14:paraId="7D5E96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核心：生成标准化数据集，优化SQLite数据库性能，实现Flask与数据库连接，完成首页动态渲染。</w:t>
      </w:r>
    </w:p>
    <w:p w14:paraId="21C1AA9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运行所有爬虫，批量采集最近1个月上映的影片数据；2. 对SQLite数据表建立索引（片名、上映日期），优化查询性能；3. 编写数据备份脚本（backup.py），实现每日自动备份数据库；4. 补充缺失数据，确保数据集完整性。</w:t>
      </w:r>
    </w:p>
    <w:p w14:paraId="7C3F617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执行全流程数据清洗，处理所有缺失值、异常值，按清洗规范统一数据格式；2. 将SQLite三个数据表数据关联，生成统一的分析数据集；3. 导出清洗后的数据为CSV文件（cleaned_movie_data.csv），用于后续数据分析；4. 验证清洗后数据质量，确保无异常。</w:t>
      </w:r>
    </w:p>
    <w:p w14:paraId="169D6AA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实现Flask与SQLite的连接，编写数据库操作工具类；2. 开发首页数据接口（/api/top10），返回实时票房前10数据；3. 实现首页动态渲染，将爬虫入库的数据展示在首页票房排行榜；4. 测试接口稳定性，确保数据正常加载。</w:t>
      </w:r>
    </w:p>
    <w:p w14:paraId="7C6530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完整数据集（至少30部影片）、数据库索引脚本、备份脚本；2. 清洗后CSV数据集、数据整合脚本；3. Flask与SQLite连接代码、首页数据接口、动态首页。</w:t>
      </w:r>
    </w:p>
    <w:p w14:paraId="71ADA37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第5天：基础数据分析</w:t>
      </w:r>
      <w:bookmarkEnd w:id="8"/>
      <w:bookmarkStart w:id="18" w:name="_GoBack"/>
      <w:bookmarkEnd w:id="18"/>
    </w:p>
    <w:p w14:paraId="2CEB81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核心：完成前两大核心分析维度，生成静态图表，同步推进前端对应页面开发。</w:t>
      </w:r>
    </w:p>
    <w:p w14:paraId="1D4050E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维护爬虫正常运行，补充采集缺失数据；2. 撰写实验报告爬虫部分初稿（数据采集章节）；3. 准备PPT数据采集部分内容，整理爬虫相关截图；4. 协助测试数据分析脚本的数据调用准确性。</w:t>
      </w:r>
    </w:p>
    <w:p w14:paraId="19D75E6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开发票房趋势分析模块（box_office_trend.py），生成日票房走势、周票房对比、节假日票房统计；2. 开发类型分析模块（genre_analysis.py），统计不同类型影片数量占比、平均票房对比；3. 生成对应的静态图表（PNG格式），包括票房趋势图、类型分布饼图；4. 整理分析结果，撰写数据分析报告初稿（趋势分析、类型分析章节）。</w:t>
      </w:r>
    </w:p>
    <w:p w14:paraId="2DDB5F2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开发票房趋势页面前端（trend.html）；2. 开发类型统计页面前端（genre.html）；3. 将成员B生成的静态图表嵌入对应页面，实现图表正常显示；4. 优化页面样式，确保与整体导航风格统一。</w:t>
      </w:r>
    </w:p>
    <w:p w14:paraId="2F320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实验报告爬虫章节初稿、PPT数据采集部分；2. 票房趋势、类型分析代码及静态图表；3. 票房趋势页、类型统计页前端页面（含图表嵌入）。</w:t>
      </w:r>
    </w:p>
    <w:p w14:paraId="7255774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第6天：核心关联分析与关键词提取</w:t>
      </w:r>
      <w:bookmarkEnd w:id="9"/>
    </w:p>
    <w:p w14:paraId="35BA0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核心：完成热度-票房关联分析、高赞影评关键词提取与词云生成，推进前端热度分析页开发。</w:t>
      </w:r>
    </w:p>
    <w:p w14:paraId="4341B5D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接入APScheduler，实现每日10点自动采集数据；2. 优化爬虫稳定性，添加异常重试机制，避免爬虫失效；3. 完善实验报告爬虫部分，补充反爬措施、数据采集流程说明；4. 测试定时任务运行效果，确保数据每日自动更新。</w:t>
      </w:r>
    </w:p>
    <w:p w14:paraId="6A4A67E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开发热度与票房关联分析模块（correlation_analysis.py），计算豆瓣评分、微博热度与票房的皮尔逊相关系数，生成热度-票房散点图；2. 开发关键词提取与词云生成脚本（keyword_extraction.py），采集豆瓣每部影片点赞最多的前20条短评，经文本清洗、Jieba分词、TF-IDF算法提取核心关键词，生成评论词云；3. 验证词云生成效果，确保关键词准确、词云清晰；4. 补充数据分析报告，添加关联分析、关键词提取相关内容。</w:t>
      </w:r>
    </w:p>
    <w:p w14:paraId="69D0DF2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开发热度分析页面前端（heat.html）；2. 实现词云展示功能，预留词云展示区域，适配成员B生成的词云文件；3. 开发影片搜索接口（/api/search），支持按片名模糊查询；4. 测试搜索功能与词云展示功能，确保正常运行。</w:t>
      </w:r>
    </w:p>
    <w:p w14:paraId="65FC9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定时采集脚本、完善的爬虫实验报告；2. 关联分析、关键词提取与词云生成代码，散点图、词云文件；3. 热度分析页前端、搜索接口，词云展示功能。</w:t>
      </w:r>
    </w:p>
    <w:p w14:paraId="3EA88B3B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第7天：影片维度分析与后端接口整合</w:t>
      </w:r>
      <w:bookmarkEnd w:id="10"/>
    </w:p>
    <w:p w14:paraId="338FC8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核心：完成剩余分析维度，整合所有分析接口，实现前端页面与后端接口联动。</w:t>
      </w:r>
    </w:p>
    <w:p w14:paraId="515FBE0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测试定时任务是否正常运行，排查爬虫运行异常；2. 协助成员C测试后端接口数据准确性，确保接口返回数据与分析结果一致；3. 准备爬虫模块演示素材，整理爬虫运行截图、数据采集流程说明；4. 补充实验报告，完善数据采集相关细节。</w:t>
      </w:r>
    </w:p>
    <w:p w14:paraId="6ADB112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开发影片维度分析模块（dimension_analysis.py），完成导演票房号召力排名、主演票房号召力排名、不同档期票房表现对比；2. 整合所有分析模块，提供统一的API调用入口（analysis_api.py）；3. 完善数据分析部分实验报告，补充所有分析维度的结果与结论；4. 测试分析接口，确保接口可正常调用。</w:t>
      </w:r>
    </w:p>
    <w:p w14:paraId="1AE8F55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开发影片维度分析页面前端（dimension.html）；2. 开发档期对比页面前端（schedule.html）；3. 整合所有后端接口，实现页面动态数据加载，确保分析结果可实时展示；4. 测试所有页面接口联动效果，排查接口调用异常。</w:t>
      </w:r>
    </w:p>
    <w:p w14:paraId="1F9D0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定时任务测试报告、爬虫演示素材；2. 影片维度分析代码、统一分析API、完整的数据分析报告章节；3. 维度分析页、档期对比页前端页面，接口整合完成。</w:t>
      </w:r>
    </w:p>
    <w:p w14:paraId="07AB629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第8天：前端完善与系统功能联调</w:t>
      </w:r>
      <w:bookmarkEnd w:id="11"/>
    </w:p>
    <w:p w14:paraId="31693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核心：修复系统所有bug，确保系统完整可运行，所有功能正常联动。</w:t>
      </w:r>
    </w:p>
    <w:p w14:paraId="792CF54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修复爬虫相关bug（如数据抓取失败、入库异常）；2. 优化SQLite数据库查询速度，确保页面数据加载流畅；3. 协助测试数据流转全流程，排查数据从采集到展示的异常；4. 补充爬虫相关文档，说明爬虫运行方法、常见问题解决办法。</w:t>
      </w:r>
    </w:p>
    <w:p w14:paraId="7D0E7E3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修复数据分析相关bug（如图表生成失败、关联分析结果异常）；2. 优化分析算法性能，提升数据处理速度；3. 完善数据分析部分实验报告，补充分析过程中的问题与解决方案；4. 协助成员C测试分析结果展示效果，确保数据准确。</w:t>
      </w:r>
    </w:p>
    <w:p w14:paraId="5BF4F23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修复前端界面bug（如页面布局错乱、图表显示异常、接口调用失败）；2. 统一页面样式和交互逻辑，确保整体风格一致；3. 实现影片详情页跳转功能，点击影片可查看详细信息、评分、评论词云等；4. 进行全流程功能测试，列出bug清单并分工修复。</w:t>
      </w:r>
    </w:p>
    <w:p w14:paraId="3EC59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无明显bug的采集模块、数据库优化完成；2. 稳定的分析模块、完整的数据分析实验报告；3. 完整可运行的Web系统（所有页面可正常访问、数据可正常显示）。</w:t>
      </w:r>
    </w:p>
    <w:p w14:paraId="42E73F9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第9天：实验报告撰写与整合</w:t>
      </w:r>
      <w:bookmarkEnd w:id="12"/>
    </w:p>
    <w:p w14:paraId="6F8E3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核心：完成符合规范的完整实验报告，整合所有章节，统一格式。</w:t>
      </w:r>
    </w:p>
    <w:p w14:paraId="182DC75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撰写实验报告引言、项目背景、数据采集章节（对应报告第1-2章）；2. 整理爬虫代码和运行截图，插入报告对应位置；3. 绘制数据采集流程图、Scrapy架构图，补充到报告中；4. 核对报告内容，确保与实际开发一致。</w:t>
      </w:r>
    </w:p>
    <w:p w14:paraId="67BDF74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撰写实验报告数据处理、数据分析、实验方法章节（对应报告第3-4章）；2. 整理分析结果和图表，插入报告对应位置；3. 绘制分析流程图、算法架构图（如关键词提取流程、关联分析流程）；4. 完善报告内容，确保分析结论清晰、有依据。</w:t>
      </w:r>
    </w:p>
    <w:p w14:paraId="5F3F8C5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撰写实验报告系统实现、测试实例、总结与展望章节（对应报告第5-6章）；2. 整理系统截图和测试用例（至少4个，贴合系统功能）；3. 整合所有章节，统一报告格式、目录、参考文献；4. 检查报告错别字、格式错误，确保符合实训报告要求。</w:t>
      </w:r>
    </w:p>
    <w:p w14:paraId="0875C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实验报告各章节终稿、相关图表；2. 完整的实验报告初稿（格式统一、内容完整）；3. 系统测试用例。</w:t>
      </w:r>
    </w:p>
    <w:p w14:paraId="5432CD2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第10天：PPT制作与答辩准备</w:t>
      </w:r>
      <w:bookmarkEnd w:id="13"/>
    </w:p>
    <w:p w14:paraId="49EE4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核心：完成答辩PPT，准备演示脚本和常见问题答案，进行模拟答辩。</w:t>
      </w:r>
    </w:p>
    <w:p w14:paraId="7441D64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成员A</w:t>
      </w:r>
      <w:r>
        <w:rPr>
          <w:rFonts w:ascii="Arial" w:hAnsi="Arial" w:eastAsia="等线" w:cs="Arial"/>
          <w:sz w:val="22"/>
        </w:rPr>
        <w:t>：1. 准备数据采集和数据库部分的讲解稿，明确讲解重点（爬虫开发、SQLite设计、反爬措施）；2. 准备反爬机制、数据质量、数据库优化相关问题的答案；3. 协助成员C完善PPT数据采集部分内容，补充相关截图；4. 熟悉演示流程，确保能流畅讲解自己负责的模块。</w:t>
      </w:r>
    </w:p>
    <w:p w14:paraId="7D654E2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成员B</w:t>
      </w:r>
      <w:r>
        <w:rPr>
          <w:rFonts w:ascii="Arial" w:hAnsi="Arial" w:eastAsia="等线" w:cs="Arial"/>
          <w:sz w:val="22"/>
        </w:rPr>
        <w:t>：1. 准备数据分析部分的讲解稿，明确讲解重点（数据清洗规范、五大分析维度、关键词提取与词云生成、创新点）；2. 准备相关性分析、统计方法、词云生成相关问题的答案；3. 协助成员C完善PPT数据分析部分内容，补充分析图表、词云截图；4. 熟悉自己负责模块的讲解内容，确保答辩时能清晰阐述。</w:t>
      </w:r>
    </w:p>
    <w:p w14:paraId="45C501D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成员C</w:t>
      </w:r>
      <w:r>
        <w:rPr>
          <w:rFonts w:ascii="Arial" w:hAnsi="Arial" w:eastAsia="等线" w:cs="Arial"/>
          <w:sz w:val="22"/>
        </w:rPr>
        <w:t>：1. 制作完整的答辩PPT（15-20页，与实验报告结构一致），突出核心功能、创新点和系统演示效果；2. 准备系统演示流程，明确演示顺序（首页→票房趋势→类型统计→热度分析→影片维度→搜索功能）；3. 准备系统功能、技术栈、前端开发相关问题的答案；4. 组织全员进行内部模拟答辩，排查讲解过程中的问题，优化演示流程。</w:t>
      </w:r>
    </w:p>
    <w:p w14:paraId="0C958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当日交付物</w:t>
      </w:r>
      <w:r>
        <w:rPr>
          <w:rFonts w:ascii="Arial" w:hAnsi="Arial" w:eastAsia="等线" w:cs="Arial"/>
          <w:sz w:val="22"/>
        </w:rPr>
        <w:t>：1. 最终版系统、实验报告终稿；2. 成员A、B的讲解稿、问题答案清单；3. 最终版答辩PPT、系统演示脚本；4. 完成模拟答辩，确保答辩顺利。</w:t>
      </w:r>
    </w:p>
    <w:p w14:paraId="1F7880A0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五、风险防控核心思路</w:t>
      </w:r>
      <w:bookmarkEnd w:id="14"/>
    </w:p>
    <w:p w14:paraId="54502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聚焦实训项目常见风险，提前制定应急预案，确保10天工期不延误，核心功能不缺失：</w:t>
      </w:r>
    </w:p>
    <w:p w14:paraId="3C59740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爬虫失效（中风险）：改用Requests请求公开API，或临时使用第三方数据集，优先保障数据供给。</w:t>
      </w:r>
    </w:p>
    <w:p w14:paraId="2068BAB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微博反爬过严（高风险）：用豆瓣评分人数、评论数替代微博热度，不影响热度-票房关联分析核心功能。</w:t>
      </w:r>
    </w:p>
    <w:p w14:paraId="29846B8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SQLite异常（中风险）：检查数据库连接配置，修复数据表损坏问题，备份数据库文件，避免数据存储中断，无需额外迁移操作，简化应急流程。</w:t>
      </w:r>
    </w:p>
    <w:p w14:paraId="6B1D9E0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前端滞后（中风险）：用Jupyter Notebook生成静态分析报告作为备选，优先保证核心分析功能落地。</w:t>
      </w:r>
    </w:p>
    <w:p w14:paraId="0CBF18CC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六、创新点与答辩核心思路</w:t>
      </w:r>
      <w:bookmarkEnd w:id="15"/>
    </w:p>
    <w:p w14:paraId="0A3F6F7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点：选取豆瓣每部影片点赞最多的前20条优质短评作为语料，经文本清洗、Jieba分词结合TF-IDF算法提取核心关键词，新增词云显示机制，将抽象的评论关键词转化为直观的可视化词云，清晰呈现观众核心关注点，实现“客观票房数据+主观观众口碑”双向融合分析，区别于传统单一量化分析。</w:t>
      </w:r>
    </w:p>
    <w:p w14:paraId="3606767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答辩必突出：完整流程（采集-存储-清洗-分析-可视化）、多平台整合（三大数据源）、多维度分析（5大核心维度）、交互式系统（Flask+ECharts）、创新点（高赞影评挖掘）。</w:t>
      </w:r>
    </w:p>
    <w:p w14:paraId="40CB229D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七、核心交付物梳理思路</w:t>
      </w:r>
      <w:bookmarkEnd w:id="16"/>
    </w:p>
    <w:p w14:paraId="75E5C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所有交付物严格对应文档要求，按“代码+数据+文档+演示”分类，确保实训验收通过：</w:t>
      </w:r>
    </w:p>
    <w:p w14:paraId="69C1AA3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代码：爬虫、数据库、数据分析、Flask前后端全套代码，命名规范、可直接运行。</w:t>
      </w:r>
    </w:p>
    <w:p w14:paraId="5BFA74D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数据：原始数据集、清洗后标准化数据集、SQLite数据库文件及备份文件，确保数据可追溯、可复用。</w:t>
      </w:r>
    </w:p>
    <w:p w14:paraId="15585A2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文档：完整实训报告、数据清洗规范、环境配置说明，格式统一、内容贴合模块。</w:t>
      </w:r>
    </w:p>
    <w:p w14:paraId="21F4DFD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演示：答辩PPT（15-20页）、系统演示视频（备用），突出核心功能与创新点。</w:t>
      </w:r>
    </w:p>
    <w:p w14:paraId="7AF007E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八、整体核心原则</w:t>
      </w:r>
      <w:bookmarkEnd w:id="17"/>
    </w:p>
    <w:p w14:paraId="22FCF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不冗余：砍掉非核心字段与功能，聚焦实训要求的核心模块，确保10天可落地；</w:t>
      </w:r>
    </w:p>
    <w:p w14:paraId="7011C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不偏差：严格对齐三人分工与文档要求，技术栈不新增、功能不缺失；</w:t>
      </w:r>
    </w:p>
    <w:p w14:paraId="735A8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可演示：所有功能围绕“可展示、可答辩”展开，确保最终系统能正常运行、报告符合规范；</w:t>
      </w:r>
    </w:p>
    <w:p w14:paraId="7F600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重核心：优先保障数据采集、清洗、分析、可视化四大核心模块，再完善细节。</w:t>
      </w:r>
    </w:p>
    <w:p w14:paraId="43247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1D5E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C3F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9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7"/>
  </w:num>
  <w:num w:numId="22">
    <w:abstractNumId w:val="22"/>
  </w:num>
  <w:num w:numId="23">
    <w:abstractNumId w:val="29"/>
  </w:num>
  <w:num w:numId="24">
    <w:abstractNumId w:val="6"/>
  </w:num>
  <w:num w:numId="25">
    <w:abstractNumId w:val="42"/>
  </w:num>
  <w:num w:numId="26">
    <w:abstractNumId w:val="40"/>
  </w:num>
  <w:num w:numId="27">
    <w:abstractNumId w:val="10"/>
  </w:num>
  <w:num w:numId="28">
    <w:abstractNumId w:val="38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3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1"/>
  </w:num>
  <w:num w:numId="41">
    <w:abstractNumId w:val="9"/>
  </w:num>
  <w:num w:numId="42">
    <w:abstractNumId w:val="2"/>
  </w:num>
  <w:num w:numId="43">
    <w:abstractNumId w:val="8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FF1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6434</Words>
  <Characters>7445</Characters>
  <TotalTime>2</TotalTime>
  <ScaleCrop>false</ScaleCrop>
  <LinksUpToDate>false</LinksUpToDate>
  <CharactersWithSpaces>7613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2026-05-20T09:37:00Z</dcterms:created>
  <dc:creator>Apache POI</dc:creator>
  <cp:lastModifiedBy>染*green</cp:lastModifiedBy>
  <dcterms:modified xsi:type="dcterms:W3CDTF">2026-05-20T09:40:23Z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eyJoZGlkIjoiZWFiNTQzZjQ1ODZlODczMjI4NzlkMzVhYmYwMDM1YjUiLCJ1c2VySWQiOiIzMDEyMzk4MzUifQ==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408AA1AB2CF2464FA89C613D3C92672D_12</vt:lpwstr>
  </property>
</Properties>
</file>